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kern w:val="0"/>
          <w:lang w:val="mn-MN"/>
        </w:rPr>
      </w:pPr>
      <w:r w:rsidRPr="00B303F4">
        <w:rPr>
          <w:rFonts w:cstheme="minorHAnsi"/>
          <w:noProof/>
          <w:color w:val="000000"/>
          <w:kern w:val="0"/>
          <w:lang w:val="ja-JP"/>
        </w:rPr>
        <w:drawing>
          <wp:anchor distT="0" distB="0" distL="114300" distR="114300" simplePos="0" relativeHeight="251659264" behindDoc="0" locked="0" layoutInCell="1" allowOverlap="1" wp14:anchorId="2F84C0C6" wp14:editId="12E4331D">
            <wp:simplePos x="0" y="0"/>
            <wp:positionH relativeFrom="column">
              <wp:posOffset>6485890</wp:posOffset>
            </wp:positionH>
            <wp:positionV relativeFrom="paragraph">
              <wp:posOffset>59055</wp:posOffset>
            </wp:positionV>
            <wp:extent cx="709930" cy="610870"/>
            <wp:effectExtent l="0" t="0" r="1270" b="0"/>
            <wp:wrapSquare wrapText="bothSides"/>
            <wp:docPr id="626553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53699" name="Picture 626553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930" cy="610870"/>
                    </a:xfrm>
                    <a:prstGeom prst="rect">
                      <a:avLst/>
                    </a:prstGeom>
                  </pic:spPr>
                </pic:pic>
              </a:graphicData>
            </a:graphic>
            <wp14:sizeRelH relativeFrom="page">
              <wp14:pctWidth>0</wp14:pctWidth>
            </wp14:sizeRelH>
            <wp14:sizeRelV relativeFrom="page">
              <wp14:pctHeight>0</wp14:pctHeight>
            </wp14:sizeRelV>
          </wp:anchor>
        </w:drawing>
      </w:r>
      <w:r w:rsidRPr="00B303F4">
        <w:rPr>
          <w:rFonts w:cstheme="minorHAnsi"/>
          <w:b/>
          <w:bCs/>
          <w:color w:val="000000"/>
          <w:kern w:val="0"/>
          <w:lang w:val="mn-MN"/>
        </w:rPr>
        <w:t>и-СКҮҮЛ ПРО-гийн ҮЙЛЧИЛГЭЭНИЙ ГЭРЭЭ</w:t>
      </w: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en-US"/>
        </w:rPr>
      </w:pP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en-US"/>
        </w:rPr>
      </w:pPr>
      <w:r w:rsidRPr="00B303F4">
        <w:rPr>
          <w:rFonts w:ascii="MS Gothic" w:eastAsia="MS Gothic" w:hAnsi="MS Gothic" w:cs="MS Gothic" w:hint="eastAsia"/>
          <w:color w:val="000000"/>
          <w:kern w:val="0"/>
          <w:sz w:val="20"/>
          <w:szCs w:val="20"/>
          <w:lang w:val="en-US"/>
        </w:rPr>
        <w:t>※</w:t>
      </w:r>
      <w:r w:rsidRPr="00B303F4">
        <w:rPr>
          <w:rFonts w:cstheme="minorHAnsi"/>
          <w:color w:val="000000"/>
          <w:kern w:val="0"/>
          <w:sz w:val="20"/>
          <w:szCs w:val="20"/>
          <w:lang w:val="mn-MN"/>
        </w:rPr>
        <w:t xml:space="preserve">Уг үйлчилгээг авахын өмнө сайтар уншиж </w:t>
      </w:r>
      <w:r w:rsidR="00A10111" w:rsidRPr="00B303F4">
        <w:rPr>
          <w:rFonts w:cstheme="minorHAnsi"/>
          <w:color w:val="000000"/>
          <w:kern w:val="0"/>
          <w:sz w:val="20"/>
          <w:szCs w:val="20"/>
          <w:lang w:val="mn-MN"/>
        </w:rPr>
        <w:t>танилцана уу</w:t>
      </w:r>
      <w:r w:rsidR="00A10111" w:rsidRPr="00B303F4">
        <w:rPr>
          <w:rFonts w:cstheme="minorHAnsi"/>
          <w:color w:val="000000"/>
          <w:kern w:val="0"/>
          <w:sz w:val="20"/>
          <w:szCs w:val="20"/>
          <w:lang w:val="en-US"/>
        </w:rPr>
        <w:t>!!!</w:t>
      </w: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en-US"/>
        </w:rPr>
      </w:pP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kern w:val="0"/>
          <w:sz w:val="20"/>
          <w:szCs w:val="20"/>
          <w:lang w:val="en-US"/>
        </w:rPr>
      </w:pPr>
      <w:r w:rsidRPr="00B303F4">
        <w:rPr>
          <w:rFonts w:cstheme="minorHAnsi"/>
          <w:color w:val="000000"/>
          <w:kern w:val="0"/>
          <w:sz w:val="20"/>
          <w:szCs w:val="20"/>
          <w:lang w:val="en-US"/>
        </w:rPr>
        <w:t>＊＊＊</w:t>
      </w:r>
      <w:r w:rsidRPr="00B303F4">
        <w:rPr>
          <w:rFonts w:cstheme="minorHAnsi"/>
          <w:color w:val="000000"/>
          <w:kern w:val="0"/>
          <w:sz w:val="20"/>
          <w:szCs w:val="20"/>
          <w:lang w:val="en-US"/>
        </w:rPr>
        <w:t xml:space="preserve"> </w:t>
      </w:r>
      <w:r w:rsidRPr="00B303F4">
        <w:rPr>
          <w:rFonts w:cstheme="minorHAnsi"/>
          <w:color w:val="000000"/>
          <w:kern w:val="0"/>
          <w:sz w:val="20"/>
          <w:szCs w:val="20"/>
          <w:lang w:val="mn-MN"/>
        </w:rPr>
        <w:t>Гэрээний Ерөнхий Агуулга</w:t>
      </w:r>
      <w:r w:rsidRPr="00B303F4">
        <w:rPr>
          <w:rFonts w:cstheme="minorHAnsi"/>
          <w:color w:val="000000"/>
          <w:kern w:val="0"/>
          <w:sz w:val="20"/>
          <w:szCs w:val="20"/>
          <w:lang w:val="en-US"/>
        </w:rPr>
        <w:t>＊＊＊</w:t>
      </w:r>
    </w:p>
    <w:p w:rsidR="00DF2E44" w:rsidRPr="00326270" w:rsidRDefault="00DF2E44" w:rsidP="00DF2E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20"/>
          <w:szCs w:val="20"/>
          <w:lang w:val="mn-MN"/>
        </w:rPr>
      </w:pPr>
      <w:r w:rsidRPr="00326270">
        <w:rPr>
          <w:rFonts w:cstheme="minorHAnsi"/>
          <w:b/>
          <w:bCs/>
          <w:color w:val="000000"/>
          <w:kern w:val="0"/>
          <w:sz w:val="20"/>
          <w:szCs w:val="20"/>
          <w:lang w:val="mn-MN"/>
        </w:rPr>
        <w:t>1-</w:t>
      </w:r>
      <w:r w:rsidR="0088570F" w:rsidRPr="00326270">
        <w:rPr>
          <w:rFonts w:cstheme="minorHAnsi"/>
          <w:b/>
          <w:bCs/>
          <w:color w:val="000000"/>
          <w:kern w:val="0"/>
          <w:sz w:val="20"/>
          <w:szCs w:val="20"/>
          <w:lang w:val="mn-MN"/>
        </w:rPr>
        <w:t xml:space="preserve">р ЗҮЙЛ. </w:t>
      </w:r>
      <w:r w:rsidR="00326270" w:rsidRPr="00326270">
        <w:rPr>
          <w:rFonts w:cstheme="minorHAnsi"/>
          <w:b/>
          <w:bCs/>
          <w:color w:val="000000"/>
          <w:kern w:val="0"/>
          <w:sz w:val="20"/>
          <w:szCs w:val="20"/>
          <w:lang w:val="mn-MN"/>
        </w:rPr>
        <w:t>ЕРӨНХИЙ НӨХЦӨЛ</w:t>
      </w:r>
    </w:p>
    <w:p w:rsidR="0088570F" w:rsidRPr="00B303F4" w:rsidRDefault="00DF2E44" w:rsidP="004B3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1-р Хэсэг. </w:t>
      </w:r>
      <w:r w:rsidR="0088570F" w:rsidRPr="00B303F4">
        <w:rPr>
          <w:rFonts w:cstheme="minorHAnsi"/>
          <w:color w:val="000000"/>
          <w:kern w:val="0"/>
          <w:sz w:val="20"/>
          <w:szCs w:val="20"/>
          <w:lang w:val="mn-MN"/>
        </w:rPr>
        <w:t xml:space="preserve">Гэрээний Ерөнхий </w:t>
      </w:r>
      <w:r w:rsidR="00B303F4" w:rsidRPr="00B303F4">
        <w:rPr>
          <w:rFonts w:cstheme="minorHAnsi"/>
          <w:color w:val="000000"/>
          <w:kern w:val="0"/>
          <w:sz w:val="20"/>
          <w:szCs w:val="20"/>
          <w:lang w:val="mn-MN"/>
        </w:rPr>
        <w:t>Н</w:t>
      </w:r>
      <w:r w:rsidR="00A10111" w:rsidRPr="00B303F4">
        <w:rPr>
          <w:rFonts w:cstheme="minorHAnsi"/>
          <w:color w:val="000000"/>
          <w:kern w:val="0"/>
          <w:sz w:val="20"/>
          <w:szCs w:val="20"/>
          <w:lang w:val="mn-MN"/>
        </w:rPr>
        <w:t>өхцөл</w:t>
      </w:r>
    </w:p>
    <w:p w:rsidR="00E155BA" w:rsidRPr="00B303F4" w:rsidRDefault="0088570F" w:rsidP="004B3041">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Уг гэрээ нь ХХК “АЛЬФА”-гийн эзэмшлийн и-СКҮҮЛ ПРО (цаашид “Сургалтын </w:t>
      </w:r>
      <w:r w:rsidR="00B303F4" w:rsidRPr="00B303F4">
        <w:rPr>
          <w:rFonts w:cstheme="minorHAnsi"/>
          <w:color w:val="000000"/>
          <w:kern w:val="0"/>
          <w:sz w:val="20"/>
          <w:szCs w:val="20"/>
          <w:lang w:val="mn-MN"/>
        </w:rPr>
        <w:t>Т</w:t>
      </w:r>
      <w:r w:rsidRPr="00B303F4">
        <w:rPr>
          <w:rFonts w:cstheme="minorHAnsi"/>
          <w:color w:val="000000"/>
          <w:kern w:val="0"/>
          <w:sz w:val="20"/>
          <w:szCs w:val="20"/>
          <w:lang w:val="mn-MN"/>
        </w:rPr>
        <w:t>өв” гэнэ) -гоос үзүүлэх онлаин хичээл</w:t>
      </w:r>
      <w:r w:rsidR="00B303F4" w:rsidRPr="00B303F4">
        <w:rPr>
          <w:rFonts w:cstheme="minorHAnsi"/>
          <w:color w:val="000000"/>
          <w:kern w:val="0"/>
          <w:sz w:val="20"/>
          <w:szCs w:val="20"/>
          <w:lang w:val="mn-MN"/>
        </w:rPr>
        <w:t xml:space="preserve"> </w:t>
      </w:r>
      <w:r w:rsidRPr="00B303F4">
        <w:rPr>
          <w:rFonts w:cstheme="minorHAnsi"/>
          <w:color w:val="000000"/>
          <w:kern w:val="0"/>
          <w:sz w:val="20"/>
          <w:szCs w:val="20"/>
          <w:lang w:val="mn-MN"/>
        </w:rPr>
        <w:t>(цаашид “үйлчилгээ” гэнэ) -</w:t>
      </w:r>
      <w:r w:rsidR="00B43619">
        <w:rPr>
          <w:rFonts w:cstheme="minorHAnsi"/>
          <w:color w:val="000000"/>
          <w:kern w:val="0"/>
          <w:sz w:val="20"/>
          <w:szCs w:val="20"/>
          <w:lang w:val="mn-MN"/>
        </w:rPr>
        <w:t>ий</w:t>
      </w:r>
      <w:r w:rsidRPr="00B303F4">
        <w:rPr>
          <w:rFonts w:cstheme="minorHAnsi"/>
          <w:color w:val="000000"/>
          <w:kern w:val="0"/>
          <w:sz w:val="20"/>
          <w:szCs w:val="20"/>
          <w:lang w:val="mn-MN"/>
        </w:rPr>
        <w:t xml:space="preserve">г ашиглах </w:t>
      </w:r>
      <w:r w:rsidR="00E155BA" w:rsidRPr="00B303F4">
        <w:rPr>
          <w:rFonts w:cstheme="minorHAnsi"/>
          <w:color w:val="000000"/>
          <w:kern w:val="0"/>
          <w:sz w:val="20"/>
          <w:szCs w:val="20"/>
          <w:lang w:val="mn-MN"/>
        </w:rPr>
        <w:t>гэрээний хэм хэмжээг тогтооно.</w:t>
      </w:r>
    </w:p>
    <w:p w:rsidR="00E155BA" w:rsidRPr="00B303F4" w:rsidRDefault="00A10111" w:rsidP="004B3041">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Үйлчилгээ авагч (цаашид “суралцагч” гэнэ) нь насанд хүрээгүй </w:t>
      </w:r>
      <w:r w:rsidR="00B303F4" w:rsidRPr="00B303F4">
        <w:rPr>
          <w:rFonts w:cstheme="minorHAnsi"/>
          <w:color w:val="000000"/>
          <w:kern w:val="0"/>
          <w:sz w:val="20"/>
          <w:szCs w:val="20"/>
          <w:lang w:val="mn-MN"/>
        </w:rPr>
        <w:t>тохиолдолд</w:t>
      </w:r>
      <w:r w:rsidRPr="00B303F4">
        <w:rPr>
          <w:rFonts w:cstheme="minorHAnsi"/>
          <w:color w:val="000000"/>
          <w:kern w:val="0"/>
          <w:sz w:val="20"/>
          <w:szCs w:val="20"/>
          <w:lang w:val="mn-MN"/>
        </w:rPr>
        <w:t xml:space="preserve"> </w:t>
      </w:r>
      <w:r w:rsidR="009F4254" w:rsidRPr="00B303F4">
        <w:rPr>
          <w:rFonts w:cstheme="minorHAnsi"/>
          <w:color w:val="000000"/>
          <w:kern w:val="0"/>
          <w:sz w:val="20"/>
          <w:szCs w:val="20"/>
          <w:lang w:val="mn-MN"/>
        </w:rPr>
        <w:t xml:space="preserve">түүнийг төлөөлж </w:t>
      </w:r>
      <w:r w:rsidRPr="00B303F4">
        <w:rPr>
          <w:rFonts w:cstheme="minorHAnsi"/>
          <w:color w:val="000000"/>
          <w:kern w:val="0"/>
          <w:sz w:val="20"/>
          <w:szCs w:val="20"/>
          <w:lang w:val="mn-MN"/>
        </w:rPr>
        <w:t>Сургалтын Төвтэй гэрээ</w:t>
      </w:r>
      <w:r w:rsidR="009F4254" w:rsidRPr="00B303F4">
        <w:rPr>
          <w:rFonts w:cstheme="minorHAnsi"/>
          <w:color w:val="000000"/>
          <w:kern w:val="0"/>
          <w:sz w:val="20"/>
          <w:szCs w:val="20"/>
          <w:lang w:val="mn-MN"/>
        </w:rPr>
        <w:t xml:space="preserve"> хийх этгээд </w:t>
      </w:r>
      <w:r w:rsidRPr="00B303F4">
        <w:rPr>
          <w:rFonts w:cstheme="minorHAnsi"/>
          <w:color w:val="000000"/>
          <w:kern w:val="0"/>
          <w:sz w:val="20"/>
          <w:szCs w:val="20"/>
          <w:lang w:val="mn-MN"/>
        </w:rPr>
        <w:t>(цаашид “үйлчлүүлэгч” гэнэ)</w:t>
      </w:r>
      <w:r w:rsidR="009F4254" w:rsidRPr="00B303F4">
        <w:rPr>
          <w:rFonts w:cstheme="minorHAnsi"/>
          <w:color w:val="000000"/>
          <w:kern w:val="0"/>
          <w:sz w:val="20"/>
          <w:szCs w:val="20"/>
          <w:lang w:val="mn-MN"/>
        </w:rPr>
        <w:t xml:space="preserve"> нь суралцагчийн асран хамгаалагч (цаашид “асран хамгаалагч” гэнэ) болно. </w:t>
      </w:r>
    </w:p>
    <w:p w:rsidR="0088570F" w:rsidRPr="00B43619" w:rsidRDefault="009F4254" w:rsidP="004B3041">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Суралцагч (эсвэл асран хамгаалагч) гэрээг хүлээн зөвшөөрч, уг гэрээнд гарын үсэг </w:t>
      </w:r>
      <w:r w:rsidR="00B43619">
        <w:rPr>
          <w:rFonts w:cstheme="minorHAnsi"/>
          <w:color w:val="000000"/>
          <w:kern w:val="0"/>
          <w:sz w:val="20"/>
          <w:szCs w:val="20"/>
          <w:lang w:val="mn-MN"/>
        </w:rPr>
        <w:t xml:space="preserve">зурах, эсвэл </w:t>
      </w:r>
      <w:r w:rsidRPr="00B303F4">
        <w:rPr>
          <w:rFonts w:cstheme="minorHAnsi"/>
          <w:color w:val="000000"/>
          <w:kern w:val="0"/>
          <w:sz w:val="20"/>
          <w:szCs w:val="20"/>
          <w:lang w:val="mn-MN"/>
        </w:rPr>
        <w:t xml:space="preserve">тамга дарсанаар гэрээг хүчинтэйд тооцно. </w:t>
      </w:r>
    </w:p>
    <w:p w:rsidR="009F4254" w:rsidRPr="00B43619" w:rsidRDefault="009F4254" w:rsidP="004B3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jc w:val="both"/>
        <w:rPr>
          <w:rFonts w:cstheme="minorHAnsi"/>
          <w:color w:val="000000"/>
          <w:kern w:val="0"/>
          <w:sz w:val="20"/>
          <w:szCs w:val="20"/>
          <w:lang w:val="mn-MN"/>
        </w:rPr>
      </w:pP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2-р ЗҮЙЛ. Г</w:t>
      </w:r>
      <w:r w:rsidR="00326270">
        <w:rPr>
          <w:rFonts w:cstheme="minorHAnsi"/>
          <w:b/>
          <w:bCs/>
          <w:color w:val="000000"/>
          <w:kern w:val="0"/>
          <w:sz w:val="20"/>
          <w:szCs w:val="20"/>
          <w:lang w:val="mn-MN"/>
        </w:rPr>
        <w:t>ЭРЭЭНИЙ ӨӨРЧЛӨЛТ</w:t>
      </w:r>
    </w:p>
    <w:p w:rsidR="0088570F" w:rsidRPr="00326270"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326270">
        <w:rPr>
          <w:rFonts w:cstheme="minorHAnsi"/>
          <w:color w:val="000000"/>
          <w:kern w:val="0"/>
          <w:sz w:val="20"/>
          <w:szCs w:val="20"/>
          <w:lang w:val="mn-MN"/>
        </w:rPr>
        <w:t xml:space="preserve">Сургалтын төвийн </w:t>
      </w:r>
      <w:r w:rsidR="00326270" w:rsidRPr="00326270">
        <w:rPr>
          <w:rFonts w:cstheme="minorHAnsi"/>
          <w:color w:val="000000"/>
          <w:kern w:val="0"/>
          <w:sz w:val="20"/>
          <w:szCs w:val="20"/>
          <w:lang w:val="mn-MN"/>
        </w:rPr>
        <w:t>уг</w:t>
      </w:r>
      <w:r w:rsidRPr="00326270">
        <w:rPr>
          <w:rFonts w:cstheme="minorHAnsi"/>
          <w:color w:val="000000"/>
          <w:kern w:val="0"/>
          <w:sz w:val="20"/>
          <w:szCs w:val="20"/>
          <w:lang w:val="mn-MN"/>
        </w:rPr>
        <w:t xml:space="preserve"> гэрээ өөрчлөлт </w:t>
      </w:r>
      <w:r w:rsidR="004B3041" w:rsidRPr="00326270">
        <w:rPr>
          <w:rFonts w:cstheme="minorHAnsi"/>
          <w:color w:val="000000"/>
          <w:kern w:val="0"/>
          <w:sz w:val="20"/>
          <w:szCs w:val="20"/>
          <w:lang w:val="mn-MN"/>
        </w:rPr>
        <w:t>хийгдэхгүй хатуу нөхцөлтэй</w:t>
      </w:r>
      <w:r w:rsidRPr="00326270">
        <w:rPr>
          <w:rFonts w:cstheme="minorHAnsi"/>
          <w:color w:val="000000"/>
          <w:kern w:val="0"/>
          <w:sz w:val="20"/>
          <w:szCs w:val="20"/>
          <w:lang w:val="mn-MN"/>
        </w:rPr>
        <w:t xml:space="preserve">. </w:t>
      </w:r>
    </w:p>
    <w:p w:rsidR="009F4254" w:rsidRPr="00B303F4" w:rsidRDefault="009F4254" w:rsidP="0032627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rPr>
          <w:rFonts w:cstheme="minorHAnsi"/>
          <w:color w:val="000000"/>
          <w:kern w:val="0"/>
          <w:sz w:val="20"/>
          <w:szCs w:val="20"/>
          <w:lang w:val="mn-MN"/>
        </w:rPr>
      </w:pP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3-р ЗҮЙЛ. Г</w:t>
      </w:r>
      <w:r w:rsidR="00326270">
        <w:rPr>
          <w:rFonts w:cstheme="minorHAnsi"/>
          <w:b/>
          <w:bCs/>
          <w:color w:val="000000"/>
          <w:kern w:val="0"/>
          <w:sz w:val="20"/>
          <w:szCs w:val="20"/>
          <w:lang w:val="mn-MN"/>
        </w:rPr>
        <w:t>ЭРЭЭНИЙ ХЭЛЛЭГИЙН ТАЙЛБАР</w:t>
      </w: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Суралцагч гэдэг нь үйлчилгээг авч буй </w:t>
      </w:r>
      <w:r w:rsidR="00326270">
        <w:rPr>
          <w:rFonts w:cstheme="minorHAnsi"/>
          <w:color w:val="000000"/>
          <w:kern w:val="0"/>
          <w:sz w:val="20"/>
          <w:szCs w:val="20"/>
          <w:lang w:val="mn-MN"/>
        </w:rPr>
        <w:t>хувь хүн юм</w:t>
      </w:r>
      <w:r w:rsidRPr="00B303F4">
        <w:rPr>
          <w:rFonts w:cstheme="minorHAnsi"/>
          <w:color w:val="000000"/>
          <w:kern w:val="0"/>
          <w:sz w:val="20"/>
          <w:szCs w:val="20"/>
          <w:lang w:val="mn-MN"/>
        </w:rPr>
        <w:t xml:space="preserve">. </w:t>
      </w: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Асран хамгаалагч гэдэг нь </w:t>
      </w:r>
      <w:r w:rsidR="00326270">
        <w:rPr>
          <w:rFonts w:cstheme="minorHAnsi"/>
          <w:color w:val="000000"/>
          <w:kern w:val="0"/>
          <w:sz w:val="20"/>
          <w:szCs w:val="20"/>
          <w:lang w:val="mn-MN"/>
        </w:rPr>
        <w:t>н</w:t>
      </w:r>
      <w:r w:rsidRPr="00B303F4">
        <w:rPr>
          <w:rFonts w:cstheme="minorHAnsi"/>
          <w:color w:val="000000"/>
          <w:kern w:val="0"/>
          <w:sz w:val="20"/>
          <w:szCs w:val="20"/>
          <w:lang w:val="mn-MN"/>
        </w:rPr>
        <w:t>асанд хүрээгүй суралцагчийн асран хамгаалагч</w:t>
      </w:r>
      <w:r w:rsidR="00DF2E44" w:rsidRPr="00B303F4">
        <w:rPr>
          <w:rFonts w:cstheme="minorHAnsi"/>
          <w:color w:val="000000"/>
          <w:kern w:val="0"/>
          <w:sz w:val="20"/>
          <w:szCs w:val="20"/>
          <w:lang w:val="mn-MN"/>
        </w:rPr>
        <w:t xml:space="preserve"> </w:t>
      </w:r>
      <w:r w:rsidR="00326270">
        <w:rPr>
          <w:rFonts w:cstheme="minorHAnsi"/>
          <w:color w:val="000000"/>
          <w:kern w:val="0"/>
          <w:sz w:val="20"/>
          <w:szCs w:val="20"/>
          <w:lang w:val="mn-MN"/>
        </w:rPr>
        <w:t>юм</w:t>
      </w:r>
      <w:r w:rsidRPr="00B303F4">
        <w:rPr>
          <w:rFonts w:cstheme="minorHAnsi"/>
          <w:color w:val="000000"/>
          <w:kern w:val="0"/>
          <w:sz w:val="20"/>
          <w:szCs w:val="20"/>
          <w:lang w:val="mn-MN"/>
        </w:rPr>
        <w:t xml:space="preserve">.  </w:t>
      </w: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Үйлчлүүлэгч гэдэг нь төлбөрийн чадвар бүхий сургалтын төвийн үйлчилгээг авагч </w:t>
      </w:r>
      <w:r w:rsidR="00326270">
        <w:rPr>
          <w:rFonts w:cstheme="minorHAnsi"/>
          <w:color w:val="000000"/>
          <w:kern w:val="0"/>
          <w:sz w:val="20"/>
          <w:szCs w:val="20"/>
          <w:lang w:val="mn-MN"/>
        </w:rPr>
        <w:t>хувь хүн юм</w:t>
      </w:r>
      <w:r w:rsidRPr="00B303F4">
        <w:rPr>
          <w:rFonts w:cstheme="minorHAnsi"/>
          <w:color w:val="000000"/>
          <w:kern w:val="0"/>
          <w:sz w:val="20"/>
          <w:szCs w:val="20"/>
          <w:lang w:val="mn-MN"/>
        </w:rPr>
        <w:t xml:space="preserve">. </w:t>
      </w:r>
    </w:p>
    <w:p w:rsidR="009F4254" w:rsidRPr="00B303F4" w:rsidRDefault="009F425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Багш гэдэг нь </w:t>
      </w:r>
      <w:r w:rsidR="00DF2E44" w:rsidRPr="00B303F4">
        <w:rPr>
          <w:rFonts w:cstheme="minorHAnsi"/>
          <w:color w:val="000000"/>
          <w:kern w:val="0"/>
          <w:sz w:val="20"/>
          <w:szCs w:val="20"/>
          <w:lang w:val="mn-MN"/>
        </w:rPr>
        <w:t>сургалтын төвийн багш бөгөөд суралцагчид туршилтын хичээл, үндсэн хичээл, онцгой хичээл заах бүхий л багш</w:t>
      </w:r>
      <w:r w:rsidR="00326270">
        <w:rPr>
          <w:rFonts w:cstheme="minorHAnsi"/>
          <w:color w:val="000000"/>
          <w:kern w:val="0"/>
          <w:sz w:val="20"/>
          <w:szCs w:val="20"/>
          <w:lang w:val="mn-MN"/>
        </w:rPr>
        <w:t xml:space="preserve"> юм</w:t>
      </w:r>
      <w:r w:rsidR="00DF2E44" w:rsidRPr="00B303F4">
        <w:rPr>
          <w:rFonts w:cstheme="minorHAnsi"/>
          <w:color w:val="000000"/>
          <w:kern w:val="0"/>
          <w:sz w:val="20"/>
          <w:szCs w:val="20"/>
          <w:lang w:val="mn-MN"/>
        </w:rPr>
        <w:t xml:space="preserve">. </w:t>
      </w:r>
    </w:p>
    <w:p w:rsidR="0088570F" w:rsidRPr="00326270"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DF2E44"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4</w:t>
      </w:r>
      <w:r w:rsidR="00DF2E44" w:rsidRPr="00B303F4">
        <w:rPr>
          <w:rFonts w:cstheme="minorHAnsi"/>
          <w:b/>
          <w:bCs/>
          <w:color w:val="000000"/>
          <w:kern w:val="0"/>
          <w:sz w:val="20"/>
          <w:szCs w:val="20"/>
          <w:lang w:val="mn-MN"/>
        </w:rPr>
        <w:t>-р ЗҮЙЛ. ГЭРЭЭ</w:t>
      </w:r>
      <w:r w:rsidR="00326270">
        <w:rPr>
          <w:rFonts w:cstheme="minorHAnsi"/>
          <w:b/>
          <w:bCs/>
          <w:color w:val="000000"/>
          <w:kern w:val="0"/>
          <w:sz w:val="20"/>
          <w:szCs w:val="20"/>
          <w:lang w:val="mn-MN"/>
        </w:rPr>
        <w:t xml:space="preserve"> ХҮЧИН ТӨГӨЛДӨР БОЛОХ</w:t>
      </w:r>
    </w:p>
    <w:p w:rsidR="00DF2E44" w:rsidRPr="00B303F4" w:rsidRDefault="00DF2E44" w:rsidP="0032627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р Хэсэг. Гэрээ хэрэгжих</w:t>
      </w:r>
    </w:p>
    <w:p w:rsidR="00DF2E44" w:rsidRPr="00B303F4" w:rsidRDefault="00DF2E44" w:rsidP="00326270">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Үйлчлүүлэгч үйлчилгээний гэрээнд гарын үсэг зурсанаар гэрээг хүчинтэйд тооцно. Ингэснээр, уг гэрээний агуулгыг бүрэн ойлгож зөвшөөрсөнд тооцогдоно. </w:t>
      </w:r>
    </w:p>
    <w:p w:rsidR="00DF2E44" w:rsidRPr="00B303F4" w:rsidRDefault="00DF2E44" w:rsidP="00326270">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Доорх нөхцөлд Сургалтын Төв үйлчлүүлэгчидтэй байгуулах гэрээнээс татгалзах эрхтэй. </w:t>
      </w:r>
    </w:p>
    <w:p w:rsidR="00DF2E44" w:rsidRPr="00B303F4" w:rsidRDefault="00DF2E44" w:rsidP="00326270">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Үйлчлүүлэгч мэдээллээ санаатай буруу өгсөн</w:t>
      </w:r>
      <w:r w:rsidR="004B3041" w:rsidRPr="00B303F4">
        <w:rPr>
          <w:rFonts w:cstheme="minorHAnsi"/>
          <w:color w:val="000000"/>
          <w:kern w:val="0"/>
          <w:sz w:val="20"/>
          <w:szCs w:val="20"/>
          <w:lang w:val="mn-MN"/>
        </w:rPr>
        <w:t xml:space="preserve"> бол</w:t>
      </w:r>
    </w:p>
    <w:p w:rsidR="00433CE5" w:rsidRPr="00B303F4" w:rsidRDefault="00DF2E44" w:rsidP="00326270">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Үйлчлүүлэгч </w:t>
      </w:r>
      <w:r w:rsidR="004B3041" w:rsidRPr="00B303F4">
        <w:rPr>
          <w:rFonts w:cstheme="minorHAnsi"/>
          <w:color w:val="000000"/>
          <w:kern w:val="0"/>
          <w:sz w:val="20"/>
          <w:szCs w:val="20"/>
          <w:lang w:val="mn-MN"/>
        </w:rPr>
        <w:t>өмнө нь сургалтын төвтэй хийсэн гэрээгээ зөрчиж, гэрээгээ цуцлуулж байсан түүхтэй бо</w:t>
      </w:r>
      <w:r w:rsidR="00433CE5" w:rsidRPr="00B303F4">
        <w:rPr>
          <w:rFonts w:cstheme="minorHAnsi"/>
          <w:color w:val="000000"/>
          <w:kern w:val="0"/>
          <w:sz w:val="20"/>
          <w:szCs w:val="20"/>
          <w:lang w:val="mn-MN"/>
        </w:rPr>
        <w:t>л</w:t>
      </w:r>
    </w:p>
    <w:p w:rsidR="00433CE5" w:rsidRPr="00B303F4" w:rsidRDefault="00433CE5"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433CE5" w:rsidRPr="00B303F4" w:rsidRDefault="00433CE5" w:rsidP="0032627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р Хэсэг. Гэрээний хүчинтэй хугацаа</w:t>
      </w:r>
    </w:p>
    <w:p w:rsidR="0088570F" w:rsidRPr="00B303F4" w:rsidRDefault="00433CE5"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Гэрээ байгуулсанаас эхлэн үйлчлүүлэгч гэрээг цуцлах санал</w:t>
      </w:r>
      <w:r w:rsidR="00326270">
        <w:rPr>
          <w:rFonts w:cstheme="minorHAnsi"/>
          <w:color w:val="000000"/>
          <w:kern w:val="0"/>
          <w:sz w:val="20"/>
          <w:szCs w:val="20"/>
          <w:lang w:val="mn-MN"/>
        </w:rPr>
        <w:t>аа 10-р Зүйлийн 1 Хэсэг-т заасны дагуу</w:t>
      </w:r>
      <w:r w:rsidRPr="00B303F4">
        <w:rPr>
          <w:rFonts w:cstheme="minorHAnsi"/>
          <w:color w:val="000000"/>
          <w:kern w:val="0"/>
          <w:sz w:val="20"/>
          <w:szCs w:val="20"/>
          <w:lang w:val="mn-MN"/>
        </w:rPr>
        <w:t xml:space="preserve"> </w:t>
      </w:r>
      <w:r w:rsidR="00326270">
        <w:rPr>
          <w:rFonts w:cstheme="minorHAnsi"/>
          <w:color w:val="000000"/>
          <w:kern w:val="0"/>
          <w:sz w:val="20"/>
          <w:szCs w:val="20"/>
          <w:lang w:val="mn-MN"/>
        </w:rPr>
        <w:t>гаргах</w:t>
      </w:r>
      <w:r w:rsidRPr="00B303F4">
        <w:rPr>
          <w:rFonts w:cstheme="minorHAnsi"/>
          <w:color w:val="000000"/>
          <w:kern w:val="0"/>
          <w:sz w:val="20"/>
          <w:szCs w:val="20"/>
          <w:lang w:val="mn-MN"/>
        </w:rPr>
        <w:t xml:space="preserve"> хүртэл уг гэрээ хүчинтэй. Гэрээг хүчээр </w:t>
      </w:r>
      <w:r w:rsidR="00326270">
        <w:rPr>
          <w:rFonts w:cstheme="minorHAnsi"/>
          <w:color w:val="000000"/>
          <w:kern w:val="0"/>
          <w:sz w:val="20"/>
          <w:szCs w:val="20"/>
          <w:lang w:val="mn-MN"/>
        </w:rPr>
        <w:t xml:space="preserve">хүчээр </w:t>
      </w:r>
      <w:r w:rsidRPr="00B303F4">
        <w:rPr>
          <w:rFonts w:cstheme="minorHAnsi"/>
          <w:color w:val="000000"/>
          <w:kern w:val="0"/>
          <w:sz w:val="20"/>
          <w:szCs w:val="20"/>
          <w:lang w:val="mn-MN"/>
        </w:rPr>
        <w:t xml:space="preserve">цуцлах </w:t>
      </w:r>
      <w:r w:rsidR="00326270">
        <w:rPr>
          <w:rFonts w:cstheme="minorHAnsi"/>
          <w:color w:val="000000"/>
          <w:kern w:val="0"/>
          <w:sz w:val="20"/>
          <w:szCs w:val="20"/>
          <w:lang w:val="mn-MN"/>
        </w:rPr>
        <w:t>талаарх 9</w:t>
      </w:r>
      <w:r w:rsidRPr="00B303F4">
        <w:rPr>
          <w:rFonts w:cstheme="minorHAnsi"/>
          <w:color w:val="000000"/>
          <w:kern w:val="0"/>
          <w:sz w:val="20"/>
          <w:szCs w:val="20"/>
          <w:lang w:val="mn-MN"/>
        </w:rPr>
        <w:t xml:space="preserve"> Зүйл</w:t>
      </w:r>
      <w:r w:rsidR="00326270">
        <w:rPr>
          <w:rFonts w:cstheme="minorHAnsi"/>
          <w:color w:val="000000"/>
          <w:kern w:val="0"/>
          <w:sz w:val="20"/>
          <w:szCs w:val="20"/>
          <w:lang w:val="mn-MN"/>
        </w:rPr>
        <w:t>, 1 Х</w:t>
      </w:r>
      <w:r w:rsidRPr="00B303F4">
        <w:rPr>
          <w:rFonts w:cstheme="minorHAnsi"/>
          <w:color w:val="000000"/>
          <w:kern w:val="0"/>
          <w:sz w:val="20"/>
          <w:szCs w:val="20"/>
          <w:lang w:val="mn-MN"/>
        </w:rPr>
        <w:t>эс</w:t>
      </w:r>
      <w:r w:rsidR="00326270">
        <w:rPr>
          <w:rFonts w:cstheme="minorHAnsi"/>
          <w:color w:val="000000"/>
          <w:kern w:val="0"/>
          <w:sz w:val="20"/>
          <w:szCs w:val="20"/>
          <w:lang w:val="mn-MN"/>
        </w:rPr>
        <w:t>эг-ийн</w:t>
      </w:r>
      <w:r w:rsidRPr="00B303F4">
        <w:rPr>
          <w:rFonts w:cstheme="minorHAnsi"/>
          <w:color w:val="000000"/>
          <w:kern w:val="0"/>
          <w:sz w:val="20"/>
          <w:szCs w:val="20"/>
          <w:lang w:val="mn-MN"/>
        </w:rPr>
        <w:t xml:space="preserve"> нөхцөл байдал үүссэнээр гэрээний хугацааг </w:t>
      </w:r>
      <w:r w:rsidR="00326270">
        <w:rPr>
          <w:rFonts w:cstheme="minorHAnsi"/>
          <w:color w:val="000000"/>
          <w:kern w:val="0"/>
          <w:sz w:val="20"/>
          <w:szCs w:val="20"/>
          <w:lang w:val="mn-MN"/>
        </w:rPr>
        <w:t xml:space="preserve">мөн </w:t>
      </w:r>
      <w:r w:rsidRPr="00B303F4">
        <w:rPr>
          <w:rFonts w:cstheme="minorHAnsi"/>
          <w:color w:val="000000"/>
          <w:kern w:val="0"/>
          <w:sz w:val="20"/>
          <w:szCs w:val="20"/>
          <w:lang w:val="mn-MN"/>
        </w:rPr>
        <w:t xml:space="preserve">дууссанд тооцно. </w:t>
      </w:r>
    </w:p>
    <w:p w:rsidR="00433CE5" w:rsidRPr="00B303F4" w:rsidRDefault="00433CE5"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433CE5"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3</w:t>
      </w:r>
      <w:r w:rsidR="00433CE5" w:rsidRPr="00B303F4">
        <w:rPr>
          <w:rFonts w:cstheme="minorHAnsi"/>
          <w:color w:val="000000"/>
          <w:kern w:val="0"/>
          <w:sz w:val="20"/>
          <w:szCs w:val="20"/>
          <w:lang w:val="mn-MN"/>
        </w:rPr>
        <w:t xml:space="preserve">-р Хэсэг. </w:t>
      </w:r>
      <w:r w:rsidR="008F770B" w:rsidRPr="00B303F4">
        <w:rPr>
          <w:rFonts w:cstheme="minorHAnsi"/>
          <w:color w:val="000000"/>
          <w:kern w:val="0"/>
          <w:sz w:val="20"/>
          <w:szCs w:val="20"/>
          <w:lang w:val="mn-MN"/>
        </w:rPr>
        <w:t>Гэрээнд бүртгэлтэй мэдээллийн өөрчлөлт</w:t>
      </w:r>
    </w:p>
    <w:p w:rsidR="0088570F" w:rsidRPr="004B3F9E" w:rsidRDefault="008F770B"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Үйлчлүүлэгчийн анх өгсөн мэдээлэлэл өөрчлөлт гарвал, сургалтын төвд яаралтай холбогдон мэдээллээ өөрчлөх үүрэгтэй. </w:t>
      </w:r>
    </w:p>
    <w:p w:rsidR="0088570F" w:rsidRPr="004B3F9E"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8F770B"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5</w:t>
      </w:r>
      <w:r w:rsidR="008F770B" w:rsidRPr="00B303F4">
        <w:rPr>
          <w:rFonts w:cstheme="minorHAnsi"/>
          <w:b/>
          <w:bCs/>
          <w:color w:val="000000"/>
          <w:kern w:val="0"/>
          <w:sz w:val="20"/>
          <w:szCs w:val="20"/>
          <w:lang w:val="mn-MN"/>
        </w:rPr>
        <w:t>-р ЗҮЙЛ. ҮЙЛЧИЛГЭЭ</w:t>
      </w:r>
    </w:p>
    <w:p w:rsidR="008F770B" w:rsidRPr="00B303F4" w:rsidRDefault="008F770B" w:rsidP="00326270">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р Хэсэг. Үйлчилгээний агуулга</w:t>
      </w:r>
    </w:p>
    <w:p w:rsidR="008F770B" w:rsidRPr="00B303F4" w:rsidRDefault="008F770B" w:rsidP="00326270">
      <w:pPr>
        <w:pStyle w:val="ListParagraph"/>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Туршилтын хичээл </w:t>
      </w:r>
    </w:p>
    <w:p w:rsidR="008F770B" w:rsidRPr="00B303F4" w:rsidRDefault="008F770B" w:rsidP="00326270">
      <w:pPr>
        <w:pStyle w:val="ListParagraph"/>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Үндсэн хичээл </w:t>
      </w:r>
    </w:p>
    <w:p w:rsidR="008F770B" w:rsidRPr="00B303F4" w:rsidRDefault="008F770B" w:rsidP="00326270">
      <w:pPr>
        <w:pStyle w:val="ListParagraph"/>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Урамшууллын хичээл</w:t>
      </w:r>
    </w:p>
    <w:p w:rsidR="008F770B" w:rsidRPr="00B303F4" w:rsidRDefault="008F770B" w:rsidP="0032627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p>
    <w:p w:rsidR="00B4381C" w:rsidRPr="00B303F4" w:rsidRDefault="00B4381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2-р Хэсэг. Суралцагчтай холбоо тогтоох</w:t>
      </w:r>
    </w:p>
    <w:p w:rsidR="00B4381C" w:rsidRPr="00B303F4" w:rsidRDefault="00B4381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 нь </w:t>
      </w:r>
    </w:p>
    <w:p w:rsidR="00B4381C" w:rsidRPr="00B303F4" w:rsidRDefault="00B4381C" w:rsidP="00326270">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Хичээлийн хуваарь </w:t>
      </w:r>
    </w:p>
    <w:p w:rsidR="00B4381C" w:rsidRPr="00B303F4" w:rsidRDefault="00B4381C" w:rsidP="00326270">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Хичээлийн агуулга, хөтөлбөр </w:t>
      </w:r>
    </w:p>
    <w:p w:rsidR="00B4381C" w:rsidRPr="00B303F4" w:rsidRDefault="00B4381C" w:rsidP="00326270">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Хичээлээс гадуурх үнэгүй ивэнтийн талаарх мэдээлэл</w:t>
      </w:r>
    </w:p>
    <w:p w:rsidR="00B4381C" w:rsidRPr="00B303F4" w:rsidRDefault="00B4381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Зэргийг сургалтын төвийн вэбсайт, SNS, и”мэйл хаягаар дамжуулан мэдээлнэ. </w:t>
      </w:r>
    </w:p>
    <w:p w:rsidR="00B4381C" w:rsidRPr="00B303F4" w:rsidRDefault="00B4381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B4381C" w:rsidRPr="00B303F4" w:rsidRDefault="00B4381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3-р Хэсэг. Асран хамгаалагч</w:t>
      </w:r>
      <w:r w:rsidR="001252B5" w:rsidRPr="00B303F4">
        <w:rPr>
          <w:rFonts w:cstheme="minorHAnsi"/>
          <w:color w:val="000000"/>
          <w:kern w:val="0"/>
          <w:sz w:val="20"/>
          <w:szCs w:val="20"/>
          <w:lang w:val="mn-MN"/>
        </w:rPr>
        <w:t>, суралцагчтай хийх уулзалт</w:t>
      </w:r>
    </w:p>
    <w:p w:rsidR="00B4381C" w:rsidRPr="00B303F4" w:rsidRDefault="001252B5"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Нэг курс хичээл дуусахаар суралцагчийн ахицын талаарх мэдээллийг сургалтын төвөөс асран хамгаалагч эсвэл суралцагчид мэдээлэх үүрэгтэй. Энэ уулзалт нэг үйлчлүүлэгчдэд 30 минут орчим үргэлжилнэ. </w:t>
      </w:r>
    </w:p>
    <w:p w:rsidR="0088570F" w:rsidRPr="00B303F4"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1252B5" w:rsidRPr="00B303F4" w:rsidRDefault="000B3C9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4</w:t>
      </w:r>
      <w:r w:rsidR="001252B5" w:rsidRPr="00B303F4">
        <w:rPr>
          <w:rFonts w:cstheme="minorHAnsi"/>
          <w:color w:val="000000"/>
          <w:kern w:val="0"/>
          <w:sz w:val="20"/>
          <w:szCs w:val="20"/>
          <w:lang w:val="mn-MN"/>
        </w:rPr>
        <w:t xml:space="preserve">-р Хэсэг. </w:t>
      </w:r>
      <w:r w:rsidR="00645EC5" w:rsidRPr="00B303F4">
        <w:rPr>
          <w:rFonts w:cstheme="minorHAnsi"/>
          <w:color w:val="000000"/>
          <w:kern w:val="0"/>
          <w:sz w:val="20"/>
          <w:szCs w:val="20"/>
          <w:lang w:val="mn-MN"/>
        </w:rPr>
        <w:t>Хичээлийн хуваарь, үргэлжлэх хугацаа</w:t>
      </w:r>
    </w:p>
    <w:p w:rsidR="00645EC5" w:rsidRPr="00B303F4" w:rsidRDefault="00913C0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С</w:t>
      </w:r>
      <w:r w:rsidR="001252B5" w:rsidRPr="00B303F4">
        <w:rPr>
          <w:rFonts w:cstheme="minorHAnsi"/>
          <w:color w:val="000000"/>
          <w:kern w:val="0"/>
          <w:sz w:val="20"/>
          <w:szCs w:val="20"/>
          <w:lang w:val="mn-MN"/>
        </w:rPr>
        <w:t>урга</w:t>
      </w:r>
      <w:r w:rsidRPr="00B303F4">
        <w:rPr>
          <w:rFonts w:cstheme="minorHAnsi"/>
          <w:color w:val="000000"/>
          <w:kern w:val="0"/>
          <w:sz w:val="20"/>
          <w:szCs w:val="20"/>
          <w:lang w:val="mn-MN"/>
        </w:rPr>
        <w:t>л</w:t>
      </w:r>
      <w:r w:rsidR="001252B5" w:rsidRPr="00B303F4">
        <w:rPr>
          <w:rFonts w:cstheme="minorHAnsi"/>
          <w:color w:val="000000"/>
          <w:kern w:val="0"/>
          <w:sz w:val="20"/>
          <w:szCs w:val="20"/>
          <w:lang w:val="mn-MN"/>
        </w:rPr>
        <w:t>тын төв</w:t>
      </w:r>
      <w:r w:rsidR="00645EC5" w:rsidRPr="00B303F4">
        <w:rPr>
          <w:rFonts w:cstheme="minorHAnsi"/>
          <w:color w:val="000000"/>
          <w:kern w:val="0"/>
          <w:sz w:val="20"/>
          <w:szCs w:val="20"/>
          <w:lang w:val="mn-MN"/>
        </w:rPr>
        <w:t xml:space="preserve"> болон сурагцагч 2 талаас боломжтой цагаа тулган хичээлийн хуваарийг зохионо. </w:t>
      </w:r>
    </w:p>
    <w:p w:rsidR="004B3F9E" w:rsidRPr="00B303F4" w:rsidRDefault="00B303F4" w:rsidP="004B3F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noProof/>
          <w:color w:val="000000"/>
          <w:kern w:val="0"/>
          <w:sz w:val="20"/>
          <w:szCs w:val="20"/>
          <w:lang w:val="ja-JP"/>
        </w:rPr>
        <w:lastRenderedPageBreak/>
        <w:drawing>
          <wp:anchor distT="0" distB="0" distL="114300" distR="114300" simplePos="0" relativeHeight="251661312" behindDoc="0" locked="0" layoutInCell="1" allowOverlap="1" wp14:anchorId="3396AB6A" wp14:editId="363ADCD9">
            <wp:simplePos x="0" y="0"/>
            <wp:positionH relativeFrom="column">
              <wp:posOffset>6470650</wp:posOffset>
            </wp:positionH>
            <wp:positionV relativeFrom="paragraph">
              <wp:posOffset>68580</wp:posOffset>
            </wp:positionV>
            <wp:extent cx="709930" cy="610870"/>
            <wp:effectExtent l="0" t="0" r="1270" b="0"/>
            <wp:wrapSquare wrapText="bothSides"/>
            <wp:docPr id="1522372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53699" name="Picture 626553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930" cy="610870"/>
                    </a:xfrm>
                    <a:prstGeom prst="rect">
                      <a:avLst/>
                    </a:prstGeom>
                  </pic:spPr>
                </pic:pic>
              </a:graphicData>
            </a:graphic>
            <wp14:sizeRelH relativeFrom="page">
              <wp14:pctWidth>0</wp14:pctWidth>
            </wp14:sizeRelH>
            <wp14:sizeRelV relativeFrom="page">
              <wp14:pctHeight>0</wp14:pctHeight>
            </wp14:sizeRelV>
          </wp:anchor>
        </w:drawing>
      </w:r>
      <w:r w:rsidR="00645EC5" w:rsidRPr="00B303F4">
        <w:rPr>
          <w:rFonts w:cstheme="minorHAnsi"/>
          <w:color w:val="000000"/>
          <w:kern w:val="0"/>
          <w:sz w:val="20"/>
          <w:szCs w:val="20"/>
          <w:lang w:val="mn-MN"/>
        </w:rPr>
        <w:t xml:space="preserve">Нэг удаагийн хичээл </w:t>
      </w:r>
      <w:r w:rsidR="004B3F9E" w:rsidRPr="004B3F9E">
        <w:rPr>
          <w:rFonts w:cstheme="minorHAnsi"/>
          <w:color w:val="000000"/>
          <w:kern w:val="0"/>
          <w:sz w:val="20"/>
          <w:szCs w:val="20"/>
          <w:lang w:val="mn-MN"/>
        </w:rPr>
        <w:t>6</w:t>
      </w:r>
      <w:r w:rsidR="00645EC5" w:rsidRPr="00B303F4">
        <w:rPr>
          <w:rFonts w:cstheme="minorHAnsi"/>
          <w:color w:val="000000"/>
          <w:kern w:val="0"/>
          <w:sz w:val="20"/>
          <w:szCs w:val="20"/>
          <w:lang w:val="mn-MN"/>
        </w:rPr>
        <w:t>0 минут байна. Долоо хоногт 2 удаа орно.  4 долоо хоног</w:t>
      </w:r>
      <w:r w:rsidR="009F1921" w:rsidRPr="00B303F4">
        <w:rPr>
          <w:rFonts w:cstheme="minorHAnsi"/>
          <w:color w:val="000000"/>
          <w:kern w:val="0"/>
          <w:sz w:val="20"/>
          <w:szCs w:val="20"/>
          <w:lang w:val="mn-MN"/>
        </w:rPr>
        <w:t>ий</w:t>
      </w:r>
      <w:r w:rsidR="000B3C94" w:rsidRPr="00B303F4">
        <w:rPr>
          <w:rFonts w:cstheme="minorHAnsi"/>
          <w:color w:val="000000"/>
          <w:kern w:val="0"/>
          <w:sz w:val="20"/>
          <w:szCs w:val="20"/>
          <w:lang w:val="mn-MN"/>
        </w:rPr>
        <w:t>н нийт 8 хичээлийг</w:t>
      </w:r>
      <w:r w:rsidR="009F1921" w:rsidRPr="00B303F4">
        <w:rPr>
          <w:rFonts w:cstheme="minorHAnsi"/>
          <w:color w:val="000000"/>
          <w:kern w:val="0"/>
          <w:sz w:val="20"/>
          <w:szCs w:val="20"/>
          <w:lang w:val="mn-MN"/>
        </w:rPr>
        <w:t xml:space="preserve"> 1 сарын </w:t>
      </w:r>
      <w:r w:rsidR="00326270">
        <w:rPr>
          <w:rFonts w:cstheme="minorHAnsi"/>
          <w:color w:val="000000"/>
          <w:kern w:val="0"/>
          <w:sz w:val="20"/>
          <w:szCs w:val="20"/>
          <w:lang w:val="mn-MN"/>
        </w:rPr>
        <w:t>үйлчилгээнд</w:t>
      </w:r>
      <w:r w:rsidR="000B3C94" w:rsidRPr="00B303F4">
        <w:rPr>
          <w:rFonts w:cstheme="minorHAnsi"/>
          <w:color w:val="000000"/>
          <w:kern w:val="0"/>
          <w:sz w:val="20"/>
          <w:szCs w:val="20"/>
          <w:lang w:val="mn-MN"/>
        </w:rPr>
        <w:t xml:space="preserve"> тооцно. </w:t>
      </w:r>
      <w:r w:rsidR="004B3F9E" w:rsidRPr="004B3F9E">
        <w:rPr>
          <w:rFonts w:cstheme="minorHAnsi"/>
          <w:color w:val="000000"/>
          <w:kern w:val="0"/>
          <w:sz w:val="20"/>
          <w:szCs w:val="20"/>
          <w:lang w:val="mn-MN"/>
        </w:rPr>
        <w:t xml:space="preserve"> </w:t>
      </w:r>
      <w:r w:rsidR="004B3F9E" w:rsidRPr="00B303F4">
        <w:rPr>
          <w:rFonts w:cstheme="minorHAnsi"/>
          <w:color w:val="000000"/>
          <w:kern w:val="0"/>
          <w:sz w:val="20"/>
          <w:szCs w:val="20"/>
          <w:lang w:val="mn-MN"/>
        </w:rPr>
        <w:t xml:space="preserve">Долоо хоногт </w:t>
      </w:r>
      <w:r w:rsidR="004B3F9E" w:rsidRPr="004B3F9E">
        <w:rPr>
          <w:rFonts w:cstheme="minorHAnsi"/>
          <w:color w:val="000000"/>
          <w:kern w:val="0"/>
          <w:sz w:val="20"/>
          <w:szCs w:val="20"/>
          <w:lang w:val="mn-MN"/>
        </w:rPr>
        <w:t>4</w:t>
      </w:r>
      <w:r w:rsidR="004B3F9E" w:rsidRPr="00B303F4">
        <w:rPr>
          <w:rFonts w:cstheme="minorHAnsi"/>
          <w:color w:val="000000"/>
          <w:kern w:val="0"/>
          <w:sz w:val="20"/>
          <w:szCs w:val="20"/>
          <w:lang w:val="mn-MN"/>
        </w:rPr>
        <w:t xml:space="preserve"> удаа ор</w:t>
      </w:r>
      <w:r w:rsidR="004B3F9E">
        <w:rPr>
          <w:rFonts w:cstheme="minorHAnsi"/>
          <w:color w:val="000000"/>
          <w:kern w:val="0"/>
          <w:sz w:val="20"/>
          <w:szCs w:val="20"/>
          <w:lang w:val="mn-MN"/>
        </w:rPr>
        <w:t>ох сонголт байна</w:t>
      </w:r>
      <w:r w:rsidR="004B3F9E" w:rsidRPr="00B303F4">
        <w:rPr>
          <w:rFonts w:cstheme="minorHAnsi"/>
          <w:color w:val="000000"/>
          <w:kern w:val="0"/>
          <w:sz w:val="20"/>
          <w:szCs w:val="20"/>
          <w:lang w:val="mn-MN"/>
        </w:rPr>
        <w:t xml:space="preserve">. </w:t>
      </w:r>
      <w:r w:rsidR="004B3F9E">
        <w:rPr>
          <w:rFonts w:cstheme="minorHAnsi"/>
          <w:color w:val="000000"/>
          <w:kern w:val="0"/>
          <w:sz w:val="20"/>
          <w:szCs w:val="20"/>
          <w:lang w:val="mn-MN"/>
        </w:rPr>
        <w:t>Энэ тохиолдолд</w:t>
      </w:r>
      <w:r w:rsidR="004B3F9E" w:rsidRPr="00B303F4">
        <w:rPr>
          <w:rFonts w:cstheme="minorHAnsi"/>
          <w:color w:val="000000"/>
          <w:kern w:val="0"/>
          <w:sz w:val="20"/>
          <w:szCs w:val="20"/>
          <w:lang w:val="mn-MN"/>
        </w:rPr>
        <w:t xml:space="preserve"> 4 долоо хоногийн нийт </w:t>
      </w:r>
      <w:r w:rsidR="004B3F9E">
        <w:rPr>
          <w:rFonts w:cstheme="minorHAnsi"/>
          <w:color w:val="000000"/>
          <w:kern w:val="0"/>
          <w:sz w:val="20"/>
          <w:szCs w:val="20"/>
          <w:lang w:val="mn-MN"/>
        </w:rPr>
        <w:t>16</w:t>
      </w:r>
      <w:r w:rsidR="004B3F9E" w:rsidRPr="00B303F4">
        <w:rPr>
          <w:rFonts w:cstheme="minorHAnsi"/>
          <w:color w:val="000000"/>
          <w:kern w:val="0"/>
          <w:sz w:val="20"/>
          <w:szCs w:val="20"/>
          <w:lang w:val="mn-MN"/>
        </w:rPr>
        <w:t xml:space="preserve"> хичээлийг 1 сарын </w:t>
      </w:r>
      <w:r w:rsidR="004B3F9E">
        <w:rPr>
          <w:rFonts w:cstheme="minorHAnsi"/>
          <w:color w:val="000000"/>
          <w:kern w:val="0"/>
          <w:sz w:val="20"/>
          <w:szCs w:val="20"/>
          <w:lang w:val="mn-MN"/>
        </w:rPr>
        <w:t>үйлчилгээнд</w:t>
      </w:r>
      <w:r w:rsidR="004B3F9E" w:rsidRPr="00B303F4">
        <w:rPr>
          <w:rFonts w:cstheme="minorHAnsi"/>
          <w:color w:val="000000"/>
          <w:kern w:val="0"/>
          <w:sz w:val="20"/>
          <w:szCs w:val="20"/>
          <w:lang w:val="mn-MN"/>
        </w:rPr>
        <w:t xml:space="preserve"> тооцно. </w:t>
      </w:r>
    </w:p>
    <w:p w:rsidR="001252B5" w:rsidRPr="004B3F9E" w:rsidRDefault="001252B5"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0B3C94" w:rsidRPr="00B303F4" w:rsidRDefault="000B3C9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0B3C94" w:rsidRPr="00B303F4" w:rsidRDefault="000B3C9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5-р Хэсэг. Хичээлийн хуваарийн өөрчлөлт</w:t>
      </w:r>
    </w:p>
    <w:p w:rsidR="000B3C94" w:rsidRPr="00B303F4" w:rsidRDefault="000B3C9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төвийн зүгээс хүндэтгэн үзэх шалтгаанаар хичээлийн  </w:t>
      </w:r>
      <w:r w:rsidR="00697017" w:rsidRPr="00B303F4">
        <w:rPr>
          <w:rFonts w:cstheme="minorHAnsi"/>
          <w:color w:val="000000"/>
          <w:kern w:val="0"/>
          <w:sz w:val="20"/>
          <w:szCs w:val="20"/>
          <w:lang w:val="mn-MN"/>
        </w:rPr>
        <w:t xml:space="preserve">хуваарьт өөрчлөлт орвол өмнөх өдрийн 12 цаг хүртэл сурагчдад мэдээлэх үүрэгтэй. Түүнчлэн хуваарийн өөрчлөлтөөс үүсэх гомдол маргааныг бүрэн барагдуулна.  </w:t>
      </w:r>
    </w:p>
    <w:p w:rsidR="0088570F" w:rsidRPr="00B303F4"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697017"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6</w:t>
      </w:r>
      <w:r w:rsidR="00697017" w:rsidRPr="00B303F4">
        <w:rPr>
          <w:rFonts w:cstheme="minorHAnsi"/>
          <w:b/>
          <w:bCs/>
          <w:color w:val="000000"/>
          <w:kern w:val="0"/>
          <w:sz w:val="20"/>
          <w:szCs w:val="20"/>
          <w:lang w:val="mn-MN"/>
        </w:rPr>
        <w:t>-р ЗҮЙЛ. ҮЙЛЧИЛГЭЭ ТӨЛБӨР</w:t>
      </w:r>
    </w:p>
    <w:p w:rsidR="00697017"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697017" w:rsidRPr="00B303F4" w:rsidRDefault="00697017" w:rsidP="00326270">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р Хэсэг. Элсэлтийн хураамж</w:t>
      </w:r>
    </w:p>
    <w:p w:rsidR="00697017"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төвд шинээр элсэж байгаа тохиолдолд </w:t>
      </w:r>
      <w:r w:rsidR="004B3F9E">
        <w:rPr>
          <w:rFonts w:cstheme="minorHAnsi"/>
          <w:color w:val="000000"/>
          <w:kern w:val="0"/>
          <w:sz w:val="20"/>
          <w:szCs w:val="20"/>
          <w:lang w:val="mn-MN"/>
        </w:rPr>
        <w:t>жилийн</w:t>
      </w:r>
      <w:r w:rsidRPr="00B303F4">
        <w:rPr>
          <w:rFonts w:cstheme="minorHAnsi"/>
          <w:color w:val="000000"/>
          <w:kern w:val="0"/>
          <w:sz w:val="20"/>
          <w:szCs w:val="20"/>
          <w:lang w:val="mn-MN"/>
        </w:rPr>
        <w:t xml:space="preserve"> хураамж </w:t>
      </w:r>
      <w:r w:rsidR="004B3F9E">
        <w:rPr>
          <w:rFonts w:cstheme="minorHAnsi"/>
          <w:color w:val="000000"/>
          <w:kern w:val="0"/>
          <w:sz w:val="20"/>
          <w:szCs w:val="20"/>
          <w:lang w:val="mn-MN"/>
        </w:rPr>
        <w:t>250</w:t>
      </w:r>
      <w:r w:rsidRPr="00B303F4">
        <w:rPr>
          <w:rFonts w:cstheme="minorHAnsi"/>
          <w:color w:val="000000"/>
          <w:kern w:val="0"/>
          <w:sz w:val="20"/>
          <w:szCs w:val="20"/>
          <w:lang w:val="mn-MN"/>
        </w:rPr>
        <w:t xml:space="preserve">,000 </w:t>
      </w:r>
      <w:r w:rsidR="004B3F9E">
        <w:rPr>
          <w:rFonts w:cstheme="minorHAnsi"/>
          <w:color w:val="000000"/>
          <w:kern w:val="0"/>
          <w:sz w:val="20"/>
          <w:szCs w:val="20"/>
          <w:lang w:val="mn-MN"/>
        </w:rPr>
        <w:t>төгрөг</w:t>
      </w:r>
      <w:r w:rsidRPr="00B303F4">
        <w:rPr>
          <w:rFonts w:cstheme="minorHAnsi"/>
          <w:color w:val="000000"/>
          <w:kern w:val="0"/>
          <w:sz w:val="20"/>
          <w:szCs w:val="20"/>
          <w:lang w:val="mn-MN"/>
        </w:rPr>
        <w:t xml:space="preserve"> байна. (Тодорхой хугацаагаар зарлагдсан “</w:t>
      </w:r>
      <w:r w:rsidR="004B3F9E">
        <w:rPr>
          <w:rFonts w:cstheme="minorHAnsi"/>
          <w:color w:val="000000"/>
          <w:kern w:val="0"/>
          <w:sz w:val="20"/>
          <w:szCs w:val="20"/>
          <w:lang w:val="mn-MN"/>
        </w:rPr>
        <w:t>жилийн</w:t>
      </w:r>
      <w:r w:rsidRPr="00B303F4">
        <w:rPr>
          <w:rFonts w:cstheme="minorHAnsi"/>
          <w:color w:val="000000"/>
          <w:kern w:val="0"/>
          <w:sz w:val="20"/>
          <w:szCs w:val="20"/>
          <w:lang w:val="mn-MN"/>
        </w:rPr>
        <w:t xml:space="preserve"> хураамж 0 </w:t>
      </w:r>
      <w:r w:rsidR="004B3F9E">
        <w:rPr>
          <w:rFonts w:cstheme="minorHAnsi"/>
          <w:color w:val="000000"/>
          <w:kern w:val="0"/>
          <w:sz w:val="20"/>
          <w:szCs w:val="20"/>
          <w:lang w:val="mn-MN"/>
        </w:rPr>
        <w:t>төгрөг</w:t>
      </w:r>
      <w:r w:rsidRPr="00B303F4">
        <w:rPr>
          <w:rFonts w:cstheme="minorHAnsi"/>
          <w:color w:val="000000"/>
          <w:kern w:val="0"/>
          <w:sz w:val="20"/>
          <w:szCs w:val="20"/>
          <w:lang w:val="mn-MN"/>
        </w:rPr>
        <w:t xml:space="preserve"> урамшуулал”-ийн үеэс бусад) </w:t>
      </w:r>
    </w:p>
    <w:p w:rsidR="00697017"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697017"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2-р  Хэсэг. Үйлчилгээний төлбөр</w:t>
      </w:r>
    </w:p>
    <w:p w:rsidR="00697017" w:rsidRPr="00B303F4" w:rsidRDefault="00697017"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Үйлчилгээний төлбөр нь </w:t>
      </w:r>
      <w:r w:rsidR="00CC6009">
        <w:rPr>
          <w:rFonts w:cstheme="minorHAnsi"/>
          <w:color w:val="000000"/>
          <w:kern w:val="0"/>
          <w:sz w:val="20"/>
          <w:szCs w:val="20"/>
          <w:lang w:val="mn-MN"/>
        </w:rPr>
        <w:t xml:space="preserve">Математикийн </w:t>
      </w:r>
      <w:r w:rsidRPr="00B303F4">
        <w:rPr>
          <w:rFonts w:cstheme="minorHAnsi"/>
          <w:color w:val="000000"/>
          <w:kern w:val="0"/>
          <w:sz w:val="20"/>
          <w:szCs w:val="20"/>
          <w:lang w:val="mn-MN"/>
        </w:rPr>
        <w:t xml:space="preserve">хичээлийн </w:t>
      </w:r>
      <w:r w:rsidR="00CC6009">
        <w:rPr>
          <w:rFonts w:cstheme="minorHAnsi"/>
          <w:color w:val="000000"/>
          <w:kern w:val="0"/>
          <w:sz w:val="20"/>
          <w:szCs w:val="20"/>
          <w:lang w:val="mn-MN"/>
        </w:rPr>
        <w:t>сард орох тооноос</w:t>
      </w:r>
      <w:r w:rsidRPr="00B303F4">
        <w:rPr>
          <w:rFonts w:cstheme="minorHAnsi"/>
          <w:color w:val="000000"/>
          <w:kern w:val="0"/>
          <w:sz w:val="20"/>
          <w:szCs w:val="20"/>
          <w:lang w:val="mn-MN"/>
        </w:rPr>
        <w:t xml:space="preserve"> шалтгаалж,</w:t>
      </w:r>
    </w:p>
    <w:p w:rsidR="00697017" w:rsidRPr="004B3F9E" w:rsidRDefault="004B3F9E" w:rsidP="00326270">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en-US"/>
        </w:rPr>
      </w:pPr>
      <w:r>
        <w:rPr>
          <w:rFonts w:cstheme="minorHAnsi"/>
          <w:color w:val="000000"/>
          <w:kern w:val="0"/>
          <w:sz w:val="20"/>
          <w:szCs w:val="20"/>
          <w:lang w:val="mn-MN"/>
        </w:rPr>
        <w:t xml:space="preserve">Сард 8 удаагийн </w:t>
      </w:r>
      <w:r w:rsidR="00697017" w:rsidRPr="00B303F4">
        <w:rPr>
          <w:rFonts w:cstheme="minorHAnsi"/>
          <w:color w:val="000000"/>
          <w:kern w:val="0"/>
          <w:sz w:val="20"/>
          <w:szCs w:val="20"/>
          <w:lang w:val="mn-MN"/>
        </w:rPr>
        <w:t>нэг сарын хичээл</w:t>
      </w:r>
      <w:r w:rsidR="0088570F" w:rsidRPr="00B303F4">
        <w:rPr>
          <w:rFonts w:cstheme="minorHAnsi"/>
          <w:color w:val="000000"/>
          <w:kern w:val="0"/>
          <w:sz w:val="20"/>
          <w:szCs w:val="20"/>
          <w:lang w:val="en-US"/>
        </w:rPr>
        <w:t>・・・・</w:t>
      </w:r>
      <w:r w:rsidR="0088570F" w:rsidRPr="00B303F4">
        <w:rPr>
          <w:rFonts w:cstheme="minorHAnsi"/>
          <w:color w:val="000000"/>
          <w:kern w:val="0"/>
          <w:sz w:val="20"/>
          <w:szCs w:val="20"/>
          <w:lang w:val="en-US"/>
        </w:rPr>
        <w:t>1</w:t>
      </w:r>
      <w:r>
        <w:rPr>
          <w:rFonts w:cstheme="minorHAnsi"/>
          <w:color w:val="000000"/>
          <w:kern w:val="0"/>
          <w:sz w:val="20"/>
          <w:szCs w:val="20"/>
          <w:lang w:val="mn-MN"/>
        </w:rPr>
        <w:t>50</w:t>
      </w:r>
      <w:r w:rsidR="0088570F" w:rsidRPr="00B303F4">
        <w:rPr>
          <w:rFonts w:cstheme="minorHAnsi"/>
          <w:color w:val="000000"/>
          <w:kern w:val="0"/>
          <w:sz w:val="20"/>
          <w:szCs w:val="20"/>
          <w:lang w:val="en-US"/>
        </w:rPr>
        <w:t>,000</w:t>
      </w:r>
      <w:r w:rsidR="00697017" w:rsidRPr="00B303F4">
        <w:rPr>
          <w:rFonts w:cstheme="minorHAnsi"/>
          <w:color w:val="000000"/>
          <w:kern w:val="0"/>
          <w:sz w:val="20"/>
          <w:szCs w:val="20"/>
          <w:lang w:val="mn-MN"/>
        </w:rPr>
        <w:t xml:space="preserve"> </w:t>
      </w:r>
      <w:r>
        <w:rPr>
          <w:rFonts w:cstheme="minorHAnsi"/>
          <w:color w:val="000000"/>
          <w:kern w:val="0"/>
          <w:sz w:val="20"/>
          <w:szCs w:val="20"/>
          <w:lang w:val="mn-MN"/>
        </w:rPr>
        <w:t>төгрөг</w:t>
      </w:r>
      <w:r w:rsidR="0088570F" w:rsidRPr="00B303F4">
        <w:rPr>
          <w:rFonts w:cstheme="minorHAnsi"/>
          <w:color w:val="000000"/>
          <w:kern w:val="0"/>
          <w:sz w:val="20"/>
          <w:szCs w:val="20"/>
          <w:lang w:val="en-US"/>
        </w:rPr>
        <w:t>／</w:t>
      </w:r>
      <w:r>
        <w:rPr>
          <w:rFonts w:cstheme="minorHAnsi"/>
          <w:color w:val="000000"/>
          <w:kern w:val="0"/>
          <w:sz w:val="20"/>
          <w:szCs w:val="20"/>
          <w:lang w:val="mn-MN"/>
        </w:rPr>
        <w:t>6</w:t>
      </w:r>
      <w:r w:rsidR="0088570F" w:rsidRPr="00B303F4">
        <w:rPr>
          <w:rFonts w:cstheme="minorHAnsi"/>
          <w:color w:val="000000"/>
          <w:kern w:val="0"/>
          <w:sz w:val="20"/>
          <w:szCs w:val="20"/>
          <w:lang w:val="en-US"/>
        </w:rPr>
        <w:t>0</w:t>
      </w:r>
      <w:r w:rsidR="00697017" w:rsidRPr="00B303F4">
        <w:rPr>
          <w:rFonts w:cstheme="minorHAnsi"/>
          <w:color w:val="000000"/>
          <w:kern w:val="0"/>
          <w:sz w:val="20"/>
          <w:szCs w:val="20"/>
          <w:lang w:val="mn-MN"/>
        </w:rPr>
        <w:t xml:space="preserve"> мин</w:t>
      </w:r>
      <w:r w:rsidR="0088570F" w:rsidRPr="00B303F4">
        <w:rPr>
          <w:rFonts w:cstheme="minorHAnsi"/>
          <w:color w:val="000000"/>
          <w:kern w:val="0"/>
          <w:sz w:val="20"/>
          <w:szCs w:val="20"/>
          <w:lang w:val="en-US"/>
        </w:rPr>
        <w:t>＊</w:t>
      </w:r>
      <w:r w:rsidR="0088570F" w:rsidRPr="00B303F4">
        <w:rPr>
          <w:rFonts w:cstheme="minorHAnsi"/>
          <w:color w:val="000000"/>
          <w:kern w:val="0"/>
          <w:sz w:val="20"/>
          <w:szCs w:val="20"/>
          <w:lang w:val="en-US"/>
        </w:rPr>
        <w:t>8</w:t>
      </w:r>
      <w:r w:rsidR="00697017" w:rsidRPr="00B303F4">
        <w:rPr>
          <w:rFonts w:cstheme="minorHAnsi"/>
          <w:color w:val="000000"/>
          <w:kern w:val="0"/>
          <w:sz w:val="20"/>
          <w:szCs w:val="20"/>
          <w:lang w:val="mn-MN"/>
        </w:rPr>
        <w:t xml:space="preserve"> удаа</w:t>
      </w:r>
    </w:p>
    <w:p w:rsidR="004B3F9E" w:rsidRPr="00B303F4" w:rsidRDefault="004B3F9E" w:rsidP="004B3F9E">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en-US"/>
        </w:rPr>
      </w:pPr>
      <w:r>
        <w:rPr>
          <w:rFonts w:cstheme="minorHAnsi"/>
          <w:color w:val="000000"/>
          <w:kern w:val="0"/>
          <w:sz w:val="20"/>
          <w:szCs w:val="20"/>
          <w:lang w:val="mn-MN"/>
        </w:rPr>
        <w:t xml:space="preserve">Сард </w:t>
      </w:r>
      <w:r>
        <w:rPr>
          <w:rFonts w:cstheme="minorHAnsi"/>
          <w:color w:val="000000"/>
          <w:kern w:val="0"/>
          <w:sz w:val="20"/>
          <w:szCs w:val="20"/>
          <w:lang w:val="mn-MN"/>
        </w:rPr>
        <w:t>16</w:t>
      </w:r>
      <w:r>
        <w:rPr>
          <w:rFonts w:cstheme="minorHAnsi"/>
          <w:color w:val="000000"/>
          <w:kern w:val="0"/>
          <w:sz w:val="20"/>
          <w:szCs w:val="20"/>
          <w:lang w:val="mn-MN"/>
        </w:rPr>
        <w:t xml:space="preserve"> удаагийн </w:t>
      </w:r>
      <w:r w:rsidRPr="00B303F4">
        <w:rPr>
          <w:rFonts w:cstheme="minorHAnsi"/>
          <w:color w:val="000000"/>
          <w:kern w:val="0"/>
          <w:sz w:val="20"/>
          <w:szCs w:val="20"/>
          <w:lang w:val="mn-MN"/>
        </w:rPr>
        <w:t>нэг сарын хичээл</w:t>
      </w:r>
      <w:r w:rsidRPr="00B303F4">
        <w:rPr>
          <w:rFonts w:cstheme="minorHAnsi"/>
          <w:color w:val="000000"/>
          <w:kern w:val="0"/>
          <w:sz w:val="20"/>
          <w:szCs w:val="20"/>
          <w:lang w:val="en-US"/>
        </w:rPr>
        <w:t>・・・・</w:t>
      </w:r>
      <w:r>
        <w:rPr>
          <w:rFonts w:cstheme="minorHAnsi"/>
          <w:color w:val="000000"/>
          <w:kern w:val="0"/>
          <w:sz w:val="20"/>
          <w:szCs w:val="20"/>
          <w:lang w:val="mn-MN"/>
        </w:rPr>
        <w:t>30</w:t>
      </w:r>
      <w:r>
        <w:rPr>
          <w:rFonts w:cstheme="minorHAnsi"/>
          <w:color w:val="000000"/>
          <w:kern w:val="0"/>
          <w:sz w:val="20"/>
          <w:szCs w:val="20"/>
          <w:lang w:val="mn-MN"/>
        </w:rPr>
        <w:t>0</w:t>
      </w:r>
      <w:r w:rsidRPr="00B303F4">
        <w:rPr>
          <w:rFonts w:cstheme="minorHAnsi"/>
          <w:color w:val="000000"/>
          <w:kern w:val="0"/>
          <w:sz w:val="20"/>
          <w:szCs w:val="20"/>
          <w:lang w:val="en-US"/>
        </w:rPr>
        <w:t>,000</w:t>
      </w:r>
      <w:r w:rsidRPr="00B303F4">
        <w:rPr>
          <w:rFonts w:cstheme="minorHAnsi"/>
          <w:color w:val="000000"/>
          <w:kern w:val="0"/>
          <w:sz w:val="20"/>
          <w:szCs w:val="20"/>
          <w:lang w:val="mn-MN"/>
        </w:rPr>
        <w:t xml:space="preserve"> </w:t>
      </w:r>
      <w:r>
        <w:rPr>
          <w:rFonts w:cstheme="minorHAnsi"/>
          <w:color w:val="000000"/>
          <w:kern w:val="0"/>
          <w:sz w:val="20"/>
          <w:szCs w:val="20"/>
          <w:lang w:val="mn-MN"/>
        </w:rPr>
        <w:t>төгрөг</w:t>
      </w:r>
      <w:r w:rsidRPr="00B303F4">
        <w:rPr>
          <w:rFonts w:cstheme="minorHAnsi"/>
          <w:color w:val="000000"/>
          <w:kern w:val="0"/>
          <w:sz w:val="20"/>
          <w:szCs w:val="20"/>
          <w:lang w:val="en-US"/>
        </w:rPr>
        <w:t>／</w:t>
      </w:r>
      <w:r>
        <w:rPr>
          <w:rFonts w:cstheme="minorHAnsi"/>
          <w:color w:val="000000"/>
          <w:kern w:val="0"/>
          <w:sz w:val="20"/>
          <w:szCs w:val="20"/>
          <w:lang w:val="mn-MN"/>
        </w:rPr>
        <w:t>6</w:t>
      </w:r>
      <w:r w:rsidRPr="00B303F4">
        <w:rPr>
          <w:rFonts w:cstheme="minorHAnsi"/>
          <w:color w:val="000000"/>
          <w:kern w:val="0"/>
          <w:sz w:val="20"/>
          <w:szCs w:val="20"/>
          <w:lang w:val="en-US"/>
        </w:rPr>
        <w:t>0</w:t>
      </w:r>
      <w:r w:rsidRPr="00B303F4">
        <w:rPr>
          <w:rFonts w:cstheme="minorHAnsi"/>
          <w:color w:val="000000"/>
          <w:kern w:val="0"/>
          <w:sz w:val="20"/>
          <w:szCs w:val="20"/>
          <w:lang w:val="mn-MN"/>
        </w:rPr>
        <w:t xml:space="preserve"> мин</w:t>
      </w:r>
      <w:r w:rsidRPr="00B303F4">
        <w:rPr>
          <w:rFonts w:cstheme="minorHAnsi"/>
          <w:color w:val="000000"/>
          <w:kern w:val="0"/>
          <w:sz w:val="20"/>
          <w:szCs w:val="20"/>
          <w:lang w:val="en-US"/>
        </w:rPr>
        <w:t>＊</w:t>
      </w:r>
      <w:r>
        <w:rPr>
          <w:rFonts w:cstheme="minorHAnsi"/>
          <w:color w:val="000000"/>
          <w:kern w:val="0"/>
          <w:sz w:val="20"/>
          <w:szCs w:val="20"/>
          <w:lang w:val="mn-MN"/>
        </w:rPr>
        <w:t>16</w:t>
      </w:r>
      <w:r w:rsidRPr="00B303F4">
        <w:rPr>
          <w:rFonts w:cstheme="minorHAnsi"/>
          <w:color w:val="000000"/>
          <w:kern w:val="0"/>
          <w:sz w:val="20"/>
          <w:szCs w:val="20"/>
          <w:lang w:val="mn-MN"/>
        </w:rPr>
        <w:t xml:space="preserve"> удаа</w:t>
      </w:r>
    </w:p>
    <w:p w:rsidR="004B3F9E" w:rsidRPr="004B3F9E" w:rsidRDefault="004B3F9E" w:rsidP="004B3F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en-US"/>
        </w:rPr>
      </w:pPr>
    </w:p>
    <w:p w:rsidR="0088570F" w:rsidRDefault="0088570F" w:rsidP="0032627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en-US"/>
        </w:rPr>
      </w:pPr>
      <w:r w:rsidRPr="00B303F4">
        <w:rPr>
          <w:rFonts w:cstheme="minorHAnsi"/>
          <w:color w:val="000000"/>
          <w:kern w:val="0"/>
          <w:sz w:val="20"/>
          <w:szCs w:val="20"/>
          <w:lang w:val="en-US"/>
        </w:rPr>
        <w:t>（</w:t>
      </w:r>
      <w:r w:rsidR="00A2005F" w:rsidRPr="00B303F4">
        <w:rPr>
          <w:rFonts w:cstheme="minorHAnsi"/>
          <w:color w:val="000000"/>
          <w:kern w:val="0"/>
          <w:sz w:val="20"/>
          <w:szCs w:val="20"/>
          <w:lang w:val="mn-MN"/>
        </w:rPr>
        <w:t>нээлтийн болон бусад урамшууллаар өөрчлөлт гарч болно</w:t>
      </w:r>
      <w:r w:rsidRPr="00B303F4">
        <w:rPr>
          <w:rFonts w:cstheme="minorHAnsi"/>
          <w:color w:val="000000"/>
          <w:kern w:val="0"/>
          <w:sz w:val="20"/>
          <w:szCs w:val="20"/>
          <w:lang w:val="en-US"/>
        </w:rPr>
        <w:t>）</w:t>
      </w:r>
    </w:p>
    <w:p w:rsidR="00326270" w:rsidRPr="00B303F4" w:rsidRDefault="00326270" w:rsidP="0032627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en-US"/>
        </w:rPr>
      </w:pPr>
    </w:p>
    <w:p w:rsidR="00A2005F" w:rsidRPr="00B303F4" w:rsidRDefault="00A2005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3-р  Хэсэг. Төлбөр төлөх өдөр</w:t>
      </w:r>
    </w:p>
    <w:p w:rsidR="00A2005F" w:rsidRPr="00B303F4" w:rsidRDefault="00A2005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Төлбөр төлөх өдрийг сургалтын төв болон үйлчлүүлэгчид харилцан тохиролцоно. Төлбөр төлөлтийн сүүлийн хугацаа тухайн сарын эхний хичээл эхлэхээс 1 өдрийн өмнө гэхэд төлөгдсөн байх үүрэгтэй. </w:t>
      </w:r>
    </w:p>
    <w:p w:rsidR="0088570F" w:rsidRPr="00B303F4"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A2005F"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7</w:t>
      </w:r>
      <w:r w:rsidR="00A2005F" w:rsidRPr="00B303F4">
        <w:rPr>
          <w:rFonts w:cstheme="minorHAnsi"/>
          <w:b/>
          <w:bCs/>
          <w:color w:val="000000"/>
          <w:kern w:val="0"/>
          <w:sz w:val="20"/>
          <w:szCs w:val="20"/>
          <w:lang w:val="mn-MN"/>
        </w:rPr>
        <w:t>-р ЗҮЙЛ. ДАВАГДАШГҮЙ ХҮЧИН ЗҮЙЛ</w:t>
      </w:r>
    </w:p>
    <w:p w:rsidR="00410ADA" w:rsidRPr="00B303F4" w:rsidRDefault="00410ADA"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төвд давагдашгүй хүчин зүйл (газар хөдлөлт, түймэр, хар салхи, байгалийн гамшигт үзэгдэл, осол аваар, нийгмийг хамарсан үймээн) учирсан тохиолдолд үйлчлүүлэгчид яаралтай мэдэгдэн хэвийн үйл ажиллагаанд эргэн орсоноор үйлчилгээг үргэлжлүүлэх үүргийг хүлээнэ.  Сурагцагч тал энэ үед үйлчилгээний үлдэгдэл төлбөрөө эргэн татах эрхтэй. </w:t>
      </w:r>
    </w:p>
    <w:p w:rsidR="00410ADA" w:rsidRPr="004B3F9E" w:rsidRDefault="00410ADA"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410ADA"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8</w:t>
      </w:r>
      <w:r w:rsidR="00410ADA" w:rsidRPr="00B303F4">
        <w:rPr>
          <w:rFonts w:cstheme="minorHAnsi"/>
          <w:b/>
          <w:bCs/>
          <w:color w:val="000000"/>
          <w:kern w:val="0"/>
          <w:sz w:val="20"/>
          <w:szCs w:val="20"/>
          <w:lang w:val="mn-MN"/>
        </w:rPr>
        <w:t xml:space="preserve">-р ЗҮЙЛ. </w:t>
      </w:r>
      <w:r w:rsidR="001B1A3D" w:rsidRPr="00B303F4">
        <w:rPr>
          <w:rFonts w:cstheme="minorHAnsi"/>
          <w:b/>
          <w:bCs/>
          <w:color w:val="000000"/>
          <w:kern w:val="0"/>
          <w:sz w:val="20"/>
          <w:szCs w:val="20"/>
          <w:lang w:val="mn-MN"/>
        </w:rPr>
        <w:t>Ү</w:t>
      </w:r>
      <w:r w:rsidR="00030FB6" w:rsidRPr="00B303F4">
        <w:rPr>
          <w:rFonts w:cstheme="minorHAnsi"/>
          <w:b/>
          <w:bCs/>
          <w:color w:val="000000"/>
          <w:kern w:val="0"/>
          <w:sz w:val="20"/>
          <w:szCs w:val="20"/>
          <w:lang w:val="mn-MN"/>
        </w:rPr>
        <w:t>ҮРГЭЭС ТАТГАЛЗАХ</w:t>
      </w:r>
    </w:p>
    <w:p w:rsidR="00410ADA" w:rsidRPr="00B303F4" w:rsidRDefault="00410ADA" w:rsidP="0032627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р Хэсэг. Үр дүнгээс татгалзах</w:t>
      </w:r>
    </w:p>
    <w:p w:rsidR="00410ADA" w:rsidRPr="00B303F4" w:rsidRDefault="00410ADA"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 нь суралцагч талд үр дүнг амлахаас татгалзах эрхтэй. </w:t>
      </w:r>
    </w:p>
    <w:p w:rsidR="00410ADA" w:rsidRPr="00B303F4" w:rsidRDefault="00410ADA"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D313FD" w:rsidRPr="00B303F4" w:rsidRDefault="00410ADA" w:rsidP="0032627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р Хэсэг. </w:t>
      </w:r>
      <w:r w:rsidR="001B1A3D" w:rsidRPr="00B303F4">
        <w:rPr>
          <w:rFonts w:cstheme="minorHAnsi"/>
          <w:color w:val="000000"/>
          <w:kern w:val="0"/>
          <w:sz w:val="20"/>
          <w:szCs w:val="20"/>
          <w:lang w:val="mn-MN"/>
        </w:rPr>
        <w:t>Системийн алдаанаас татгалзах</w:t>
      </w:r>
      <w:r w:rsidRPr="00B303F4">
        <w:rPr>
          <w:rFonts w:cstheme="minorHAnsi"/>
          <w:color w:val="000000"/>
          <w:kern w:val="0"/>
          <w:sz w:val="20"/>
          <w:szCs w:val="20"/>
          <w:lang w:val="mn-MN"/>
        </w:rPr>
        <w:t xml:space="preserve"> </w:t>
      </w:r>
    </w:p>
    <w:p w:rsidR="00410ADA" w:rsidRPr="00B303F4" w:rsidRDefault="001B1A3D"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 нь стандартад нийцсан интернет, компьютер болон бусад зайлшгүй шаардлагатай төхөөрөмжүүдийг бэлдсэн. Гэсэн хэдий ч системийн алдаа, мэйлийн филтерээс </w:t>
      </w:r>
      <w:r w:rsidR="00954429" w:rsidRPr="00B303F4">
        <w:rPr>
          <w:rFonts w:cstheme="minorHAnsi"/>
          <w:color w:val="000000"/>
          <w:kern w:val="0"/>
          <w:sz w:val="20"/>
          <w:szCs w:val="20"/>
          <w:lang w:val="mn-MN"/>
        </w:rPr>
        <w:t>үүсэх</w:t>
      </w:r>
      <w:r w:rsidRPr="00B303F4">
        <w:rPr>
          <w:rFonts w:cstheme="minorHAnsi"/>
          <w:color w:val="000000"/>
          <w:kern w:val="0"/>
          <w:sz w:val="20"/>
          <w:szCs w:val="20"/>
          <w:lang w:val="mn-MN"/>
        </w:rPr>
        <w:t xml:space="preserve"> суралцагч талд очвол зохих мэдээлэл </w:t>
      </w:r>
      <w:r w:rsidR="00954429" w:rsidRPr="00B303F4">
        <w:rPr>
          <w:rFonts w:cstheme="minorHAnsi"/>
          <w:color w:val="000000"/>
          <w:kern w:val="0"/>
          <w:sz w:val="20"/>
          <w:szCs w:val="20"/>
          <w:lang w:val="mn-MN"/>
        </w:rPr>
        <w:t xml:space="preserve">очоогүй үед сургалтын төв уг алдаанаас татгалзах эрхтэй. </w:t>
      </w:r>
    </w:p>
    <w:p w:rsidR="0088570F" w:rsidRPr="004B3F9E" w:rsidRDefault="0088570F"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D313FD" w:rsidRPr="00B303F4" w:rsidRDefault="00D313FD" w:rsidP="00326270">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р Хэсэг. Багшийн зөвлөгөөнөөс үүдэлтэй маргаанаас татгалзах  </w:t>
      </w:r>
    </w:p>
    <w:p w:rsidR="00D313FD" w:rsidRPr="00B303F4" w:rsidRDefault="00D313FD"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Сургалтын төв нь багш нэг бүрийн сурагчдад өгч буй зөвлөгөөг хянах боломжгүй тул багшийн зөвлөгөөнөөс үүдэлтэй сурагч, асран хамгаалагч нарын гомдол зэргээс татгалзах эрхтэй. </w:t>
      </w:r>
    </w:p>
    <w:p w:rsidR="00D313FD" w:rsidRPr="00B303F4" w:rsidRDefault="00D313FD"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030FB6"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9</w:t>
      </w:r>
      <w:r w:rsidR="00030FB6" w:rsidRPr="00B303F4">
        <w:rPr>
          <w:rFonts w:cstheme="minorHAnsi"/>
          <w:b/>
          <w:bCs/>
          <w:color w:val="000000"/>
          <w:kern w:val="0"/>
          <w:sz w:val="20"/>
          <w:szCs w:val="20"/>
          <w:lang w:val="mn-MN"/>
        </w:rPr>
        <w:t xml:space="preserve">-р ЗҮЙЛ. ГЭРЭЭГ </w:t>
      </w:r>
      <w:r w:rsidR="00F000A4" w:rsidRPr="00B303F4">
        <w:rPr>
          <w:rFonts w:cstheme="minorHAnsi"/>
          <w:b/>
          <w:bCs/>
          <w:color w:val="000000"/>
          <w:kern w:val="0"/>
          <w:sz w:val="20"/>
          <w:szCs w:val="20"/>
          <w:lang w:val="mn-MN"/>
        </w:rPr>
        <w:t>ЗӨРЧИХ</w:t>
      </w:r>
    </w:p>
    <w:p w:rsidR="00F000A4" w:rsidRPr="001F5BAC" w:rsidRDefault="00030FB6" w:rsidP="001F5BAC">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р Хэсэг. </w:t>
      </w:r>
      <w:r w:rsidR="00F000A4" w:rsidRPr="00B303F4">
        <w:rPr>
          <w:rFonts w:cstheme="minorHAnsi"/>
          <w:color w:val="000000"/>
          <w:kern w:val="0"/>
          <w:sz w:val="20"/>
          <w:szCs w:val="20"/>
          <w:lang w:val="mn-MN"/>
        </w:rPr>
        <w:t>Гэрээг зөрчилд тооцож, гэрээг хүчээр цуцлах</w:t>
      </w:r>
    </w:p>
    <w:p w:rsidR="00030FB6" w:rsidRPr="001F5BAC" w:rsidRDefault="00030FB6" w:rsidP="001F5B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1F5BAC">
        <w:rPr>
          <w:rFonts w:cstheme="minorHAnsi"/>
          <w:color w:val="000000"/>
          <w:kern w:val="0"/>
          <w:sz w:val="20"/>
          <w:szCs w:val="20"/>
          <w:lang w:val="mn-MN"/>
        </w:rPr>
        <w:t xml:space="preserve">Сургалтын төв нь үйлчлүүлэгчийн дараах үйлдлийг гэрээний зөрчилд тооцож гэрээг хүчээр цуцлах эрхтэй. Үүнд: </w:t>
      </w:r>
    </w:p>
    <w:p w:rsidR="00030FB6" w:rsidRPr="00B303F4" w:rsidRDefault="00030FB6" w:rsidP="0032627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Суралцагч, эсвэл асран хамгаалагч багштай хувийн холбоо тогтоож үйлчилгээг сургалтын төвөөс гадуур хувиар авахыг оролдсон бол</w:t>
      </w:r>
    </w:p>
    <w:p w:rsidR="00030FB6" w:rsidRPr="00B303F4" w:rsidRDefault="00030FB6" w:rsidP="0032627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Гэрээний 4 Зүйл 3-р хэсэгт заасан хугацаанд төлбөрөө төлөөгүй бол</w:t>
      </w:r>
    </w:p>
    <w:p w:rsidR="00030FB6" w:rsidRPr="00B303F4" w:rsidRDefault="00030FB6" w:rsidP="0032627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Суралцагчийн утас, и-мэйл хаяг, SNS </w:t>
      </w:r>
      <w:r w:rsidR="00F000A4" w:rsidRPr="00B303F4">
        <w:rPr>
          <w:rFonts w:cstheme="minorHAnsi"/>
          <w:color w:val="000000"/>
          <w:kern w:val="0"/>
          <w:sz w:val="20"/>
          <w:szCs w:val="20"/>
          <w:lang w:val="mn-MN"/>
        </w:rPr>
        <w:t>хаяг руу холбоо барьсан боловч холбоо тогтоохгүй удах, хичээлийг 3-аас илүү дараалан тасалсан бол</w:t>
      </w:r>
    </w:p>
    <w:p w:rsidR="00F000A4" w:rsidRPr="00B303F4" w:rsidRDefault="00F000A4" w:rsidP="00326270">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Гэрээг зөрчсөн бусад үйлдэл бий болсон бол</w:t>
      </w:r>
    </w:p>
    <w:p w:rsidR="00030FB6" w:rsidRPr="00B303F4" w:rsidRDefault="00030FB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F000A4"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10</w:t>
      </w:r>
      <w:r w:rsidR="00F000A4" w:rsidRPr="00B303F4">
        <w:rPr>
          <w:rFonts w:cstheme="minorHAnsi"/>
          <w:b/>
          <w:bCs/>
          <w:color w:val="000000"/>
          <w:kern w:val="0"/>
          <w:sz w:val="20"/>
          <w:szCs w:val="20"/>
          <w:lang w:val="mn-MN"/>
        </w:rPr>
        <w:t>-р ЗҮЙЛ. ГЭРЭЭГ ЦУЦЛАХ</w:t>
      </w:r>
    </w:p>
    <w:p w:rsidR="00F000A4" w:rsidRPr="00B303F4" w:rsidRDefault="00F000A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1-р Хэсэг. Гэрээг цуцлах</w:t>
      </w:r>
    </w:p>
    <w:p w:rsidR="0088570F" w:rsidRPr="00B303F4" w:rsidRDefault="00F000A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lastRenderedPageBreak/>
        <w:t xml:space="preserve">Үйлчлүүлэгчийн зүгээс сургалтын төвд хандан үйлчилгээг зогсоож гэрээг цуцлах талаар санал хүргүүлэх эрхтэй.  Саналыг хүргүүлсэнээс 2 долоо хоногийн дараа үйлчилгээг зогсоож гэрээг цуцална. </w:t>
      </w:r>
      <w:r w:rsidR="00A032AC" w:rsidRPr="00B303F4">
        <w:rPr>
          <w:rFonts w:cstheme="minorHAnsi"/>
          <w:color w:val="000000"/>
          <w:kern w:val="0"/>
          <w:sz w:val="20"/>
          <w:szCs w:val="20"/>
          <w:lang w:val="mn-MN"/>
        </w:rPr>
        <w:t xml:space="preserve">Үйлчилгээний авч амжаагүй хэсгийн төлбөрийг Сургалтын төв үйлчлүүлэгчид буцаан олгох үүрэг хүлээнэ. </w:t>
      </w:r>
    </w:p>
    <w:p w:rsidR="00A032AC" w:rsidRPr="004B3F9E" w:rsidRDefault="00A032A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p>
    <w:p w:rsidR="00A032AC"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noProof/>
          <w:color w:val="000000"/>
          <w:kern w:val="0"/>
          <w:sz w:val="20"/>
          <w:szCs w:val="20"/>
          <w:lang w:val="ja-JP"/>
        </w:rPr>
        <w:drawing>
          <wp:anchor distT="0" distB="0" distL="114300" distR="114300" simplePos="0" relativeHeight="251663360" behindDoc="0" locked="0" layoutInCell="1" allowOverlap="1" wp14:anchorId="3396AB6A" wp14:editId="363ADCD9">
            <wp:simplePos x="0" y="0"/>
            <wp:positionH relativeFrom="column">
              <wp:posOffset>6470650</wp:posOffset>
            </wp:positionH>
            <wp:positionV relativeFrom="paragraph">
              <wp:posOffset>69850</wp:posOffset>
            </wp:positionV>
            <wp:extent cx="709930" cy="610870"/>
            <wp:effectExtent l="0" t="0" r="1270" b="0"/>
            <wp:wrapSquare wrapText="bothSides"/>
            <wp:docPr id="158708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53699" name="Picture 6265536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930" cy="610870"/>
                    </a:xfrm>
                    <a:prstGeom prst="rect">
                      <a:avLst/>
                    </a:prstGeom>
                  </pic:spPr>
                </pic:pic>
              </a:graphicData>
            </a:graphic>
            <wp14:sizeRelH relativeFrom="page">
              <wp14:pctWidth>0</wp14:pctWidth>
            </wp14:sizeRelH>
            <wp14:sizeRelV relativeFrom="page">
              <wp14:pctHeight>0</wp14:pctHeight>
            </wp14:sizeRelV>
          </wp:anchor>
        </w:drawing>
      </w:r>
      <w:r w:rsidRPr="00B303F4">
        <w:rPr>
          <w:rFonts w:cstheme="minorHAnsi"/>
          <w:b/>
          <w:bCs/>
          <w:color w:val="000000"/>
          <w:kern w:val="0"/>
          <w:sz w:val="20"/>
          <w:szCs w:val="20"/>
          <w:lang w:val="mn-MN"/>
        </w:rPr>
        <w:t>11</w:t>
      </w:r>
      <w:r w:rsidR="00A032AC" w:rsidRPr="00B303F4">
        <w:rPr>
          <w:rFonts w:cstheme="minorHAnsi"/>
          <w:b/>
          <w:bCs/>
          <w:color w:val="000000"/>
          <w:kern w:val="0"/>
          <w:sz w:val="20"/>
          <w:szCs w:val="20"/>
          <w:lang w:val="mn-MN"/>
        </w:rPr>
        <w:t>-р ЗҮЙЛ. ХУВИЙН МЭДЭЭЛЛИЙГ ХАМГААЛАХ</w:t>
      </w:r>
    </w:p>
    <w:p w:rsidR="00A032AC" w:rsidRPr="00B303F4" w:rsidRDefault="00A032A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1-р Хэсэг.Үйлчлүүлэгчийн мэдээлэл хамгаалах</w:t>
      </w:r>
    </w:p>
    <w:p w:rsidR="00DB4616" w:rsidRPr="00B303F4" w:rsidRDefault="00A032A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Сургалтын төв үйлчлүүлэгчийн мэдээллийг 3-дагч</w:t>
      </w:r>
      <w:r w:rsidR="001F5BAC">
        <w:rPr>
          <w:rFonts w:cstheme="minorHAnsi"/>
          <w:color w:val="000000"/>
          <w:kern w:val="0"/>
          <w:sz w:val="20"/>
          <w:szCs w:val="20"/>
          <w:lang w:val="mn-MN"/>
        </w:rPr>
        <w:t xml:space="preserve"> талд</w:t>
      </w:r>
      <w:r w:rsidRPr="00B303F4">
        <w:rPr>
          <w:rFonts w:cstheme="minorHAnsi"/>
          <w:color w:val="000000"/>
          <w:kern w:val="0"/>
          <w:sz w:val="20"/>
          <w:szCs w:val="20"/>
          <w:lang w:val="mn-MN"/>
        </w:rPr>
        <w:t xml:space="preserve"> дамжуулахгүй</w:t>
      </w:r>
      <w:r w:rsidR="001F5BAC">
        <w:rPr>
          <w:rFonts w:cstheme="minorHAnsi"/>
          <w:color w:val="000000"/>
          <w:kern w:val="0"/>
          <w:sz w:val="20"/>
          <w:szCs w:val="20"/>
          <w:lang w:val="mn-MN"/>
        </w:rPr>
        <w:t xml:space="preserve"> үүрэгтэй</w:t>
      </w:r>
      <w:r w:rsidRPr="00B303F4">
        <w:rPr>
          <w:rFonts w:cstheme="minorHAnsi"/>
          <w:color w:val="000000"/>
          <w:kern w:val="0"/>
          <w:sz w:val="20"/>
          <w:szCs w:val="20"/>
          <w:lang w:val="mn-MN"/>
        </w:rPr>
        <w:t xml:space="preserve">. </w:t>
      </w:r>
    </w:p>
    <w:p w:rsidR="00DB4616" w:rsidRPr="00B303F4"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A032AC" w:rsidRPr="00B303F4"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w:t>
      </w:r>
      <w:r w:rsidR="00A032AC" w:rsidRPr="00B303F4">
        <w:rPr>
          <w:rFonts w:cstheme="minorHAnsi"/>
          <w:color w:val="000000"/>
          <w:kern w:val="0"/>
          <w:sz w:val="20"/>
          <w:szCs w:val="20"/>
          <w:lang w:val="mn-MN"/>
        </w:rPr>
        <w:t xml:space="preserve"> 2-р Хэсэг.Үйлчлүүлэгчийн мэдээллийг ашиглах </w:t>
      </w:r>
    </w:p>
    <w:p w:rsidR="0088570F" w:rsidRPr="00B303F4" w:rsidRDefault="00A032AC"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Үндсэн хичээл, тусгай хичээлийн үер авсан зураг, видео зэргийг </w:t>
      </w:r>
      <w:r w:rsidR="001F5BAC">
        <w:rPr>
          <w:rFonts w:cstheme="minorHAnsi"/>
          <w:color w:val="000000"/>
          <w:kern w:val="0"/>
          <w:sz w:val="20"/>
          <w:szCs w:val="20"/>
          <w:lang w:val="mn-MN"/>
        </w:rPr>
        <w:t xml:space="preserve">зөвхөн </w:t>
      </w:r>
      <w:r w:rsidRPr="00B303F4">
        <w:rPr>
          <w:rFonts w:cstheme="minorHAnsi"/>
          <w:color w:val="000000"/>
          <w:kern w:val="0"/>
          <w:sz w:val="20"/>
          <w:szCs w:val="20"/>
          <w:lang w:val="mn-MN"/>
        </w:rPr>
        <w:t xml:space="preserve">суралцагчийн зөвшөөрөлтэйгээр вэбсайт, SNS, рекламны хуудас дээр тавьна.   </w:t>
      </w:r>
    </w:p>
    <w:p w:rsidR="00DB4616" w:rsidRPr="00B303F4"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      </w:t>
      </w:r>
    </w:p>
    <w:p w:rsidR="00DB4616" w:rsidRPr="00B303F4"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theme="minorHAnsi"/>
          <w:color w:val="000000"/>
          <w:kern w:val="0"/>
          <w:sz w:val="20"/>
          <w:szCs w:val="20"/>
          <w:lang w:val="mn-MN"/>
        </w:rPr>
      </w:pPr>
      <w:r w:rsidRPr="00B303F4">
        <w:rPr>
          <w:rFonts w:cstheme="minorHAnsi"/>
          <w:color w:val="000000"/>
          <w:kern w:val="0"/>
          <w:sz w:val="20"/>
          <w:szCs w:val="20"/>
          <w:lang w:val="mn-MN"/>
        </w:rPr>
        <w:t>3-р Хэсэг. Багшийн ашиглах боломжтой хувийн мэдээлэл</w:t>
      </w:r>
    </w:p>
    <w:p w:rsidR="0088570F" w:rsidRPr="001F5BAC"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Багш зөвхөн сурагчийн хичээлийн ахицыг дээшлүүлэх зорилгоор </w:t>
      </w:r>
      <w:r w:rsidR="001F5BAC">
        <w:rPr>
          <w:rFonts w:cstheme="minorHAnsi"/>
          <w:color w:val="000000"/>
          <w:kern w:val="0"/>
          <w:sz w:val="20"/>
          <w:szCs w:val="20"/>
          <w:lang w:val="mn-MN"/>
        </w:rPr>
        <w:t xml:space="preserve">сураглцагчийн </w:t>
      </w:r>
      <w:r w:rsidRPr="00B303F4">
        <w:rPr>
          <w:rFonts w:cstheme="minorHAnsi"/>
          <w:color w:val="000000"/>
          <w:kern w:val="0"/>
          <w:sz w:val="20"/>
          <w:szCs w:val="20"/>
          <w:lang w:val="mn-MN"/>
        </w:rPr>
        <w:t xml:space="preserve">ажил мэргэжил, нас зэргийг мэдэх эрхтэй. </w:t>
      </w:r>
    </w:p>
    <w:p w:rsidR="00DB4616" w:rsidRPr="001F5BAC"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p>
    <w:p w:rsidR="00DB4616" w:rsidRPr="00B303F4" w:rsidRDefault="00B303F4"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bCs/>
          <w:color w:val="000000"/>
          <w:kern w:val="0"/>
          <w:sz w:val="20"/>
          <w:szCs w:val="20"/>
          <w:lang w:val="mn-MN"/>
        </w:rPr>
      </w:pPr>
      <w:r w:rsidRPr="00B303F4">
        <w:rPr>
          <w:rFonts w:cstheme="minorHAnsi"/>
          <w:b/>
          <w:bCs/>
          <w:color w:val="000000"/>
          <w:kern w:val="0"/>
          <w:sz w:val="20"/>
          <w:szCs w:val="20"/>
          <w:lang w:val="mn-MN"/>
        </w:rPr>
        <w:t>12</w:t>
      </w:r>
      <w:r w:rsidR="00DB4616" w:rsidRPr="00B303F4">
        <w:rPr>
          <w:rFonts w:cstheme="minorHAnsi"/>
          <w:b/>
          <w:bCs/>
          <w:color w:val="000000"/>
          <w:kern w:val="0"/>
          <w:sz w:val="20"/>
          <w:szCs w:val="20"/>
          <w:lang w:val="mn-MN"/>
        </w:rPr>
        <w:t>-р ЗҮЙЛ. БУСАД</w:t>
      </w:r>
    </w:p>
    <w:p w:rsidR="00DB4616" w:rsidRPr="00B303F4" w:rsidRDefault="00DB4616" w:rsidP="0032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kern w:val="0"/>
          <w:sz w:val="20"/>
          <w:szCs w:val="20"/>
          <w:lang w:val="mn-MN"/>
        </w:rPr>
      </w:pPr>
      <w:r w:rsidRPr="00B303F4">
        <w:rPr>
          <w:rFonts w:cstheme="minorHAnsi"/>
          <w:color w:val="000000"/>
          <w:kern w:val="0"/>
          <w:sz w:val="20"/>
          <w:szCs w:val="20"/>
          <w:lang w:val="mn-MN"/>
        </w:rPr>
        <w:t xml:space="preserve">Уг гэрээнд тусгагдаагүй үүссэн аливаа харилцааг ёс зүйд тулгуурлан 2 талдаа ашигтай хувилбараар шийднэ.  </w:t>
      </w:r>
    </w:p>
    <w:p w:rsidR="00DB4616" w:rsidRPr="00B303F4" w:rsidRDefault="00DB4616"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p>
    <w:p w:rsidR="00DB4616" w:rsidRPr="00B303F4" w:rsidRDefault="00DB4616"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p>
    <w:p w:rsidR="00DB4616" w:rsidRPr="00B303F4" w:rsidRDefault="00DB4616" w:rsidP="00DB4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sz w:val="20"/>
          <w:szCs w:val="20"/>
          <w:lang w:val="mn-MN"/>
        </w:rPr>
      </w:pPr>
      <w:r w:rsidRPr="00B303F4">
        <w:rPr>
          <w:rFonts w:cstheme="minorHAnsi"/>
          <w:b/>
          <w:bCs/>
          <w:color w:val="000000"/>
          <w:kern w:val="0"/>
          <w:sz w:val="20"/>
          <w:szCs w:val="20"/>
          <w:lang w:val="mn-MN"/>
        </w:rPr>
        <w:t>Сургалтын төв</w:t>
      </w:r>
      <w:r w:rsidR="001A1A1B" w:rsidRPr="00B303F4">
        <w:rPr>
          <w:rFonts w:cstheme="minorHAnsi"/>
          <w:b/>
          <w:bCs/>
          <w:color w:val="000000"/>
          <w:kern w:val="0"/>
          <w:sz w:val="20"/>
          <w:szCs w:val="20"/>
          <w:lang w:val="mn-MN"/>
        </w:rPr>
        <w:t>ийг төлөөлж</w:t>
      </w:r>
      <w:r w:rsidRPr="00B303F4">
        <w:rPr>
          <w:rFonts w:cstheme="minorHAnsi"/>
          <w:b/>
          <w:bCs/>
          <w:color w:val="000000"/>
          <w:kern w:val="0"/>
          <w:sz w:val="20"/>
          <w:szCs w:val="20"/>
          <w:lang w:val="mn-MN"/>
        </w:rPr>
        <w:t>:</w:t>
      </w:r>
    </w:p>
    <w:p w:rsidR="001A1A1B" w:rsidRPr="00B303F4" w:rsidRDefault="001A1A1B" w:rsidP="00DB4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p>
    <w:p w:rsidR="00DB4616" w:rsidRPr="00B303F4" w:rsidRDefault="001A1A1B" w:rsidP="00DB4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Б. Хөлгөн</w:t>
      </w:r>
    </w:p>
    <w:p w:rsidR="00DB4616" w:rsidRPr="00B303F4" w:rsidRDefault="001A1A1B" w:rsidP="00DB4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Гүйцэтгэх Захирал ХХК “Альфа”</w:t>
      </w:r>
    </w:p>
    <w:p w:rsidR="00DB4616" w:rsidRPr="00B303F4" w:rsidRDefault="00DB4616" w:rsidP="00DB46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Хаяг: Фүкүока муж, Кита Кюү</w:t>
      </w:r>
      <w:r w:rsidR="001A1A1B" w:rsidRPr="00B303F4">
        <w:rPr>
          <w:rFonts w:cstheme="minorHAnsi"/>
          <w:color w:val="000000"/>
          <w:kern w:val="0"/>
          <w:sz w:val="20"/>
          <w:szCs w:val="20"/>
          <w:lang w:val="mn-MN"/>
        </w:rPr>
        <w:t>шү хот, Яхата ниши дүүрэг, Такесүэ 2-14-2</w:t>
      </w:r>
    </w:p>
    <w:p w:rsidR="001A1A1B" w:rsidRPr="004B3F9E" w:rsidRDefault="001A1A1B"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 xml:space="preserve">Утас: </w:t>
      </w:r>
      <w:r w:rsidR="004B3F9E">
        <w:rPr>
          <w:rFonts w:cstheme="minorHAnsi"/>
          <w:color w:val="000000"/>
          <w:kern w:val="0"/>
          <w:sz w:val="20"/>
          <w:szCs w:val="20"/>
          <w:lang w:val="mn-MN"/>
        </w:rPr>
        <w:t xml:space="preserve">093-482-7558, </w:t>
      </w:r>
      <w:r w:rsidRPr="00B303F4">
        <w:rPr>
          <w:rFonts w:cstheme="minorHAnsi"/>
          <w:color w:val="000000"/>
          <w:kern w:val="0"/>
          <w:sz w:val="20"/>
          <w:szCs w:val="20"/>
          <w:lang w:val="mn-MN"/>
        </w:rPr>
        <w:t>080-4041-5253</w:t>
      </w:r>
      <w:r w:rsidR="004B3F9E">
        <w:rPr>
          <w:rFonts w:cstheme="minorHAnsi"/>
          <w:color w:val="000000"/>
          <w:kern w:val="0"/>
          <w:sz w:val="20"/>
          <w:szCs w:val="20"/>
          <w:lang w:val="mn-MN"/>
        </w:rPr>
        <w:t xml:space="preserve"> </w:t>
      </w:r>
      <w:r w:rsidR="004B3F9E" w:rsidRPr="004B3F9E">
        <w:rPr>
          <w:rFonts w:cstheme="minorHAnsi"/>
          <w:color w:val="000000"/>
          <w:kern w:val="0"/>
          <w:sz w:val="20"/>
          <w:szCs w:val="20"/>
          <w:lang w:val="mn-MN"/>
        </w:rPr>
        <w:t>(</w:t>
      </w:r>
      <w:r w:rsidR="004B3F9E">
        <w:rPr>
          <w:rFonts w:cstheme="minorHAnsi"/>
          <w:color w:val="000000"/>
          <w:kern w:val="0"/>
          <w:sz w:val="20"/>
          <w:szCs w:val="20"/>
          <w:lang w:val="mn-MN"/>
        </w:rPr>
        <w:t xml:space="preserve">гар утас, </w:t>
      </w:r>
      <w:r w:rsidR="004B3F9E" w:rsidRPr="004B3F9E">
        <w:rPr>
          <w:rFonts w:cstheme="minorHAnsi"/>
          <w:color w:val="000000"/>
          <w:kern w:val="0"/>
          <w:sz w:val="20"/>
          <w:szCs w:val="20"/>
          <w:lang w:val="mn-MN"/>
        </w:rPr>
        <w:t xml:space="preserve">VIBER </w:t>
      </w:r>
      <w:r w:rsidR="004B3F9E">
        <w:rPr>
          <w:rFonts w:cstheme="minorHAnsi"/>
          <w:color w:val="000000"/>
          <w:kern w:val="0"/>
          <w:sz w:val="20"/>
          <w:szCs w:val="20"/>
          <w:lang w:val="mn-MN"/>
        </w:rPr>
        <w:t>холбогдоно</w:t>
      </w:r>
      <w:r w:rsidR="004B3F9E" w:rsidRPr="004B3F9E">
        <w:rPr>
          <w:rFonts w:cstheme="minorHAnsi"/>
          <w:color w:val="000000"/>
          <w:kern w:val="0"/>
          <w:sz w:val="20"/>
          <w:szCs w:val="20"/>
          <w:lang w:val="mn-MN"/>
        </w:rPr>
        <w:t>)</w:t>
      </w:r>
    </w:p>
    <w:p w:rsidR="0088570F" w:rsidRPr="004B3F9E" w:rsidRDefault="001A1A1B"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и-мэил</w:t>
      </w:r>
      <w:r w:rsidR="0088570F" w:rsidRPr="00B303F4">
        <w:rPr>
          <w:rFonts w:cstheme="minorHAnsi"/>
          <w:color w:val="000000"/>
          <w:kern w:val="0"/>
          <w:sz w:val="20"/>
          <w:szCs w:val="20"/>
          <w:lang w:val="mn-MN"/>
        </w:rPr>
        <w:t>：</w:t>
      </w:r>
      <w:r w:rsidRPr="00B303F4">
        <w:rPr>
          <w:rFonts w:cstheme="minorHAnsi"/>
          <w:color w:val="000000"/>
          <w:kern w:val="0"/>
          <w:sz w:val="20"/>
          <w:szCs w:val="20"/>
          <w:lang w:val="mn-MN"/>
        </w:rPr>
        <w:tab/>
      </w:r>
      <w:hyperlink r:id="rId6" w:history="1">
        <w:r w:rsidR="004B3F9E" w:rsidRPr="00253B0E">
          <w:rPr>
            <w:rStyle w:val="Hyperlink"/>
            <w:rFonts w:cstheme="minorHAnsi"/>
            <w:kern w:val="0"/>
            <w:sz w:val="20"/>
            <w:szCs w:val="20"/>
            <w:lang w:val="mn-MN"/>
          </w:rPr>
          <w:t>info@academy-pro.jp</w:t>
        </w:r>
      </w:hyperlink>
      <w:r w:rsidR="004B3F9E" w:rsidRPr="004B3F9E">
        <w:rPr>
          <w:rFonts w:cstheme="minorHAnsi"/>
          <w:color w:val="000000"/>
          <w:kern w:val="0"/>
          <w:sz w:val="20"/>
          <w:szCs w:val="20"/>
          <w:lang w:val="mn-MN"/>
        </w:rPr>
        <w:t>,  khulgun77@gmail.com</w:t>
      </w:r>
    </w:p>
    <w:p w:rsidR="0088570F" w:rsidRPr="00B303F4" w:rsidRDefault="001A1A1B"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cstheme="minorHAnsi"/>
          <w:color w:val="000000"/>
          <w:kern w:val="0"/>
          <w:sz w:val="20"/>
          <w:szCs w:val="20"/>
          <w:lang w:val="mn-MN"/>
        </w:rPr>
        <w:t>вэбхаяг</w:t>
      </w:r>
      <w:r w:rsidR="0088570F" w:rsidRPr="00B303F4">
        <w:rPr>
          <w:rFonts w:cstheme="minorHAnsi"/>
          <w:color w:val="000000"/>
          <w:kern w:val="0"/>
          <w:sz w:val="20"/>
          <w:szCs w:val="20"/>
          <w:lang w:val="mn-MN"/>
        </w:rPr>
        <w:t>：</w:t>
      </w:r>
      <w:r w:rsidRPr="00B303F4">
        <w:rPr>
          <w:rFonts w:cstheme="minorHAnsi"/>
          <w:color w:val="000000"/>
          <w:kern w:val="0"/>
          <w:sz w:val="20"/>
          <w:szCs w:val="20"/>
          <w:lang w:val="mn-MN"/>
        </w:rPr>
        <w:tab/>
      </w:r>
      <w:r w:rsidR="0088570F" w:rsidRPr="00B303F4">
        <w:rPr>
          <w:rFonts w:cstheme="minorHAnsi"/>
          <w:color w:val="000000"/>
          <w:kern w:val="0"/>
          <w:sz w:val="20"/>
          <w:szCs w:val="20"/>
          <w:lang w:val="mn-MN"/>
        </w:rPr>
        <w:t>http://www.academy-pro.jp/eschool-pro/</w:t>
      </w: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p>
    <w:p w:rsidR="0088570F" w:rsidRPr="00B303F4" w:rsidRDefault="0088570F" w:rsidP="008857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sz w:val="20"/>
          <w:szCs w:val="20"/>
          <w:lang w:val="mn-MN"/>
        </w:rPr>
      </w:pPr>
      <w:r w:rsidRPr="00B303F4">
        <w:rPr>
          <w:rFonts w:ascii="MS Gothic" w:eastAsia="MS Gothic" w:hAnsi="MS Gothic" w:cs="MS Gothic" w:hint="eastAsia"/>
          <w:color w:val="000000"/>
          <w:kern w:val="0"/>
          <w:sz w:val="20"/>
          <w:szCs w:val="20"/>
          <w:lang w:val="mn-MN"/>
        </w:rPr>
        <w:t>※</w:t>
      </w:r>
      <w:r w:rsidR="001A1A1B" w:rsidRPr="00B303F4">
        <w:rPr>
          <w:rFonts w:cstheme="minorHAnsi"/>
          <w:color w:val="000000"/>
          <w:kern w:val="0"/>
          <w:sz w:val="20"/>
          <w:szCs w:val="20"/>
          <w:lang w:val="mn-MN"/>
        </w:rPr>
        <w:t xml:space="preserve"> Яаралтай бус бол холбоо барихдаа SNS болон И-мэил ашиглана уу! </w:t>
      </w:r>
    </w:p>
    <w:p w:rsidR="009C53D6" w:rsidRPr="00B303F4" w:rsidRDefault="009C53D6">
      <w:pPr>
        <w:rPr>
          <w:rFonts w:cstheme="minorHAnsi"/>
          <w:sz w:val="20"/>
          <w:szCs w:val="20"/>
          <w:lang w:val="mn-MN"/>
        </w:rPr>
      </w:pPr>
    </w:p>
    <w:p w:rsidR="00B303F4" w:rsidRPr="00B303F4" w:rsidRDefault="00B303F4">
      <w:pPr>
        <w:rPr>
          <w:rFonts w:cstheme="minorHAnsi"/>
          <w:b/>
          <w:bCs/>
          <w:sz w:val="20"/>
          <w:szCs w:val="20"/>
          <w:lang w:val="mn-MN"/>
        </w:rPr>
      </w:pPr>
      <w:r w:rsidRPr="00B303F4">
        <w:rPr>
          <w:rFonts w:cstheme="minorHAnsi"/>
          <w:b/>
          <w:bCs/>
          <w:sz w:val="20"/>
          <w:szCs w:val="20"/>
          <w:lang w:val="mn-MN"/>
        </w:rPr>
        <w:t xml:space="preserve">Үйлчүүлэгч: </w:t>
      </w:r>
    </w:p>
    <w:p w:rsidR="00B303F4" w:rsidRPr="00B303F4" w:rsidRDefault="00B303F4">
      <w:pPr>
        <w:rPr>
          <w:rFonts w:cstheme="minorHAnsi"/>
          <w:sz w:val="20"/>
          <w:szCs w:val="20"/>
          <w:lang w:val="mn-MN"/>
        </w:rPr>
      </w:pPr>
    </w:p>
    <w:p w:rsidR="00B303F4" w:rsidRPr="00B303F4" w:rsidRDefault="00B303F4">
      <w:pPr>
        <w:rPr>
          <w:rFonts w:cstheme="minorHAnsi"/>
          <w:sz w:val="20"/>
          <w:szCs w:val="20"/>
          <w:lang w:val="mn-MN"/>
        </w:rPr>
      </w:pPr>
      <w:r w:rsidRPr="00B303F4">
        <w:rPr>
          <w:rFonts w:cstheme="minorHAnsi"/>
          <w:sz w:val="20"/>
          <w:szCs w:val="20"/>
          <w:lang w:val="mn-MN"/>
        </w:rPr>
        <w:t>.............</w:t>
      </w:r>
    </w:p>
    <w:sectPr w:rsidR="00B303F4" w:rsidRPr="00B303F4" w:rsidSect="004B304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53C"/>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96D95"/>
    <w:multiLevelType w:val="multilevel"/>
    <w:tmpl w:val="638C5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A30E9"/>
    <w:multiLevelType w:val="hybridMultilevel"/>
    <w:tmpl w:val="09A41E12"/>
    <w:lvl w:ilvl="0" w:tplc="8F867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E2798"/>
    <w:multiLevelType w:val="hybridMultilevel"/>
    <w:tmpl w:val="7CD8F282"/>
    <w:lvl w:ilvl="0" w:tplc="CCBCBF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D531577"/>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5B72C9"/>
    <w:multiLevelType w:val="hybridMultilevel"/>
    <w:tmpl w:val="AB30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84F4B"/>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975F64"/>
    <w:multiLevelType w:val="multilevel"/>
    <w:tmpl w:val="95241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B71183"/>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7D3998"/>
    <w:multiLevelType w:val="hybridMultilevel"/>
    <w:tmpl w:val="BDCE3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183CBD"/>
    <w:multiLevelType w:val="hybridMultilevel"/>
    <w:tmpl w:val="FD3CAAF8"/>
    <w:lvl w:ilvl="0" w:tplc="7668F4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F144673"/>
    <w:multiLevelType w:val="hybridMultilevel"/>
    <w:tmpl w:val="D6BE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B3915"/>
    <w:multiLevelType w:val="hybridMultilevel"/>
    <w:tmpl w:val="6FA47386"/>
    <w:lvl w:ilvl="0" w:tplc="7616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F3E2E"/>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A53C15"/>
    <w:multiLevelType w:val="hybridMultilevel"/>
    <w:tmpl w:val="BDCE38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8647B"/>
    <w:multiLevelType w:val="hybridMultilevel"/>
    <w:tmpl w:val="2F74D3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143FD5"/>
    <w:multiLevelType w:val="multilevel"/>
    <w:tmpl w:val="08BECA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420" w:hanging="360"/>
      </w:pPr>
      <w:rPr>
        <w:rFonts w:asciiTheme="minorHAnsi" w:hAnsiTheme="minorHAnsi" w:cstheme="minorHAnsi" w:hint="default"/>
      </w:rPr>
    </w:lvl>
    <w:lvl w:ilvl="2">
      <w:start w:val="1"/>
      <w:numFmt w:val="decimal"/>
      <w:lvlText w:val="%1.%2.%3"/>
      <w:lvlJc w:val="left"/>
      <w:pPr>
        <w:ind w:left="840" w:hanging="720"/>
      </w:pPr>
      <w:rPr>
        <w:rFonts w:asciiTheme="minorHAnsi" w:hAnsiTheme="minorHAnsi" w:cstheme="minorHAnsi" w:hint="default"/>
      </w:rPr>
    </w:lvl>
    <w:lvl w:ilvl="3">
      <w:start w:val="1"/>
      <w:numFmt w:val="decimal"/>
      <w:lvlText w:val="%1.%2.%3.%4"/>
      <w:lvlJc w:val="left"/>
      <w:pPr>
        <w:ind w:left="900" w:hanging="720"/>
      </w:pPr>
      <w:rPr>
        <w:rFonts w:asciiTheme="minorHAnsi" w:hAnsiTheme="minorHAnsi" w:cstheme="minorHAnsi" w:hint="default"/>
      </w:rPr>
    </w:lvl>
    <w:lvl w:ilvl="4">
      <w:start w:val="1"/>
      <w:numFmt w:val="decimal"/>
      <w:lvlText w:val="%1.%2.%3.%4.%5"/>
      <w:lvlJc w:val="left"/>
      <w:pPr>
        <w:ind w:left="1320" w:hanging="1080"/>
      </w:pPr>
      <w:rPr>
        <w:rFonts w:asciiTheme="minorHAnsi" w:hAnsiTheme="minorHAnsi" w:cstheme="minorHAnsi" w:hint="default"/>
      </w:rPr>
    </w:lvl>
    <w:lvl w:ilvl="5">
      <w:start w:val="1"/>
      <w:numFmt w:val="decimal"/>
      <w:lvlText w:val="%1.%2.%3.%4.%5.%6"/>
      <w:lvlJc w:val="left"/>
      <w:pPr>
        <w:ind w:left="1380" w:hanging="1080"/>
      </w:pPr>
      <w:rPr>
        <w:rFonts w:asciiTheme="minorHAnsi" w:hAnsiTheme="minorHAnsi" w:cstheme="minorHAnsi" w:hint="default"/>
      </w:rPr>
    </w:lvl>
    <w:lvl w:ilvl="6">
      <w:start w:val="1"/>
      <w:numFmt w:val="decimal"/>
      <w:lvlText w:val="%1.%2.%3.%4.%5.%6.%7"/>
      <w:lvlJc w:val="left"/>
      <w:pPr>
        <w:ind w:left="1800" w:hanging="1440"/>
      </w:pPr>
      <w:rPr>
        <w:rFonts w:asciiTheme="minorHAnsi" w:hAnsiTheme="minorHAnsi" w:cstheme="minorHAnsi" w:hint="default"/>
      </w:rPr>
    </w:lvl>
    <w:lvl w:ilvl="7">
      <w:start w:val="1"/>
      <w:numFmt w:val="decimal"/>
      <w:lvlText w:val="%1.%2.%3.%4.%5.%6.%7.%8"/>
      <w:lvlJc w:val="left"/>
      <w:pPr>
        <w:ind w:left="1860" w:hanging="1440"/>
      </w:pPr>
      <w:rPr>
        <w:rFonts w:asciiTheme="minorHAnsi" w:hAnsiTheme="minorHAnsi" w:cstheme="minorHAnsi" w:hint="default"/>
      </w:rPr>
    </w:lvl>
    <w:lvl w:ilvl="8">
      <w:start w:val="1"/>
      <w:numFmt w:val="decimal"/>
      <w:lvlText w:val="%1.%2.%3.%4.%5.%6.%7.%8.%9"/>
      <w:lvlJc w:val="left"/>
      <w:pPr>
        <w:ind w:left="2280" w:hanging="1800"/>
      </w:pPr>
      <w:rPr>
        <w:rFonts w:asciiTheme="minorHAnsi" w:hAnsiTheme="minorHAnsi" w:cstheme="minorHAnsi" w:hint="default"/>
      </w:rPr>
    </w:lvl>
  </w:abstractNum>
  <w:abstractNum w:abstractNumId="17" w15:restartNumberingAfterBreak="0">
    <w:nsid w:val="7A93333D"/>
    <w:multiLevelType w:val="hybridMultilevel"/>
    <w:tmpl w:val="6FA47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51F86"/>
    <w:multiLevelType w:val="hybridMultilevel"/>
    <w:tmpl w:val="235E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097881">
    <w:abstractNumId w:val="3"/>
  </w:num>
  <w:num w:numId="2" w16cid:durableId="536505006">
    <w:abstractNumId w:val="16"/>
  </w:num>
  <w:num w:numId="3" w16cid:durableId="186875023">
    <w:abstractNumId w:val="10"/>
  </w:num>
  <w:num w:numId="4" w16cid:durableId="509176019">
    <w:abstractNumId w:val="12"/>
  </w:num>
  <w:num w:numId="5" w16cid:durableId="241179294">
    <w:abstractNumId w:val="7"/>
  </w:num>
  <w:num w:numId="6" w16cid:durableId="966132061">
    <w:abstractNumId w:val="15"/>
  </w:num>
  <w:num w:numId="7" w16cid:durableId="1309751874">
    <w:abstractNumId w:val="2"/>
  </w:num>
  <w:num w:numId="8" w16cid:durableId="2141612144">
    <w:abstractNumId w:val="0"/>
  </w:num>
  <w:num w:numId="9" w16cid:durableId="1173373107">
    <w:abstractNumId w:val="6"/>
  </w:num>
  <w:num w:numId="10" w16cid:durableId="1714425673">
    <w:abstractNumId w:val="17"/>
  </w:num>
  <w:num w:numId="11" w16cid:durableId="897863884">
    <w:abstractNumId w:val="1"/>
  </w:num>
  <w:num w:numId="12" w16cid:durableId="839125299">
    <w:abstractNumId w:val="4"/>
  </w:num>
  <w:num w:numId="13" w16cid:durableId="280956837">
    <w:abstractNumId w:val="11"/>
  </w:num>
  <w:num w:numId="14" w16cid:durableId="238909685">
    <w:abstractNumId w:val="8"/>
  </w:num>
  <w:num w:numId="15" w16cid:durableId="445150997">
    <w:abstractNumId w:val="13"/>
  </w:num>
  <w:num w:numId="16" w16cid:durableId="667711463">
    <w:abstractNumId w:val="5"/>
  </w:num>
  <w:num w:numId="17" w16cid:durableId="1767194483">
    <w:abstractNumId w:val="14"/>
  </w:num>
  <w:num w:numId="18" w16cid:durableId="985933562">
    <w:abstractNumId w:val="9"/>
  </w:num>
  <w:num w:numId="19" w16cid:durableId="2111075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0F"/>
    <w:rsid w:val="00030FB6"/>
    <w:rsid w:val="000B3C94"/>
    <w:rsid w:val="001252B5"/>
    <w:rsid w:val="001A1A1B"/>
    <w:rsid w:val="001B1A3D"/>
    <w:rsid w:val="001F5BAC"/>
    <w:rsid w:val="00326270"/>
    <w:rsid w:val="00410ADA"/>
    <w:rsid w:val="00433CE5"/>
    <w:rsid w:val="004B3041"/>
    <w:rsid w:val="004B3F9E"/>
    <w:rsid w:val="00645EC5"/>
    <w:rsid w:val="00697017"/>
    <w:rsid w:val="0088570F"/>
    <w:rsid w:val="008F770B"/>
    <w:rsid w:val="00913C0C"/>
    <w:rsid w:val="00954429"/>
    <w:rsid w:val="009C53D6"/>
    <w:rsid w:val="009F1921"/>
    <w:rsid w:val="009F4254"/>
    <w:rsid w:val="00A032AC"/>
    <w:rsid w:val="00A10111"/>
    <w:rsid w:val="00A2005F"/>
    <w:rsid w:val="00B303F4"/>
    <w:rsid w:val="00B43619"/>
    <w:rsid w:val="00B4381C"/>
    <w:rsid w:val="00CC6009"/>
    <w:rsid w:val="00D313FD"/>
    <w:rsid w:val="00DB4616"/>
    <w:rsid w:val="00DF2E44"/>
    <w:rsid w:val="00E13550"/>
    <w:rsid w:val="00E155BA"/>
    <w:rsid w:val="00F000A4"/>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63E4C3"/>
  <w15:chartTrackingRefBased/>
  <w15:docId w15:val="{07D47A71-D6BD-3540-A9E4-1CA23CF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0F"/>
    <w:pPr>
      <w:ind w:left="720"/>
      <w:contextualSpacing/>
    </w:pPr>
  </w:style>
  <w:style w:type="character" w:styleId="Hyperlink">
    <w:name w:val="Hyperlink"/>
    <w:basedOn w:val="DefaultParagraphFont"/>
    <w:uiPriority w:val="99"/>
    <w:unhideWhenUsed/>
    <w:rsid w:val="004B3F9E"/>
    <w:rPr>
      <w:color w:val="0563C1" w:themeColor="hyperlink"/>
      <w:u w:val="single"/>
    </w:rPr>
  </w:style>
  <w:style w:type="character" w:styleId="UnresolvedMention">
    <w:name w:val="Unresolved Mention"/>
    <w:basedOn w:val="DefaultParagraphFont"/>
    <w:uiPriority w:val="99"/>
    <w:semiHidden/>
    <w:unhideWhenUsed/>
    <w:rsid w:val="004B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ademy-pro.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khulgun b</dc:creator>
  <cp:keywords/>
  <dc:description/>
  <cp:lastModifiedBy>khulgun b</cp:lastModifiedBy>
  <cp:revision>3</cp:revision>
  <cp:lastPrinted>2024-08-20T06:11:00Z</cp:lastPrinted>
  <dcterms:created xsi:type="dcterms:W3CDTF">2024-12-23T04:48:00Z</dcterms:created>
  <dcterms:modified xsi:type="dcterms:W3CDTF">2024-12-23T04:49:00Z</dcterms:modified>
</cp:coreProperties>
</file>